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1A" w:rsidRPr="004D19EB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C91399" w:rsidRPr="004D19EB" w:rsidRDefault="00C91399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1D171A" w:rsidRPr="004D19EB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7030A0"/>
          <w:sz w:val="24"/>
          <w:szCs w:val="24"/>
        </w:rPr>
      </w:pPr>
    </w:p>
    <w:p w:rsidR="001D171A" w:rsidRPr="00117E13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91399" w:rsidRPr="00117E13" w:rsidRDefault="00117E13" w:rsidP="00DD5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7E13">
        <w:rPr>
          <w:rFonts w:ascii="Arial" w:hAnsi="Arial" w:cs="Arial"/>
          <w:sz w:val="24"/>
          <w:szCs w:val="24"/>
        </w:rPr>
        <w:t>OS-I.7222.26.8</w:t>
      </w:r>
      <w:r w:rsidR="00B205AD" w:rsidRPr="00117E13">
        <w:rPr>
          <w:rFonts w:ascii="Arial" w:hAnsi="Arial" w:cs="Arial"/>
          <w:sz w:val="24"/>
          <w:szCs w:val="24"/>
        </w:rPr>
        <w:t>.</w:t>
      </w:r>
      <w:r w:rsidR="001D171A" w:rsidRPr="00117E13">
        <w:rPr>
          <w:rFonts w:ascii="Arial" w:hAnsi="Arial" w:cs="Arial"/>
          <w:sz w:val="24"/>
          <w:szCs w:val="24"/>
        </w:rPr>
        <w:t>201</w:t>
      </w:r>
      <w:r w:rsidRPr="00117E13">
        <w:rPr>
          <w:rFonts w:ascii="Arial" w:hAnsi="Arial" w:cs="Arial"/>
          <w:sz w:val="24"/>
          <w:szCs w:val="24"/>
        </w:rPr>
        <w:t>7</w:t>
      </w:r>
      <w:r w:rsidR="001D171A" w:rsidRPr="00117E13">
        <w:rPr>
          <w:rFonts w:ascii="Arial" w:hAnsi="Arial" w:cs="Arial"/>
          <w:sz w:val="24"/>
          <w:szCs w:val="24"/>
        </w:rPr>
        <w:t>.EK</w:t>
      </w:r>
      <w:r w:rsidRPr="00117E13">
        <w:rPr>
          <w:rFonts w:ascii="Arial" w:hAnsi="Arial" w:cs="Arial"/>
          <w:sz w:val="24"/>
          <w:szCs w:val="24"/>
        </w:rPr>
        <w:t xml:space="preserve"> </w:t>
      </w:r>
      <w:r w:rsidRPr="00117E13">
        <w:rPr>
          <w:rFonts w:ascii="Arial" w:hAnsi="Arial" w:cs="Arial"/>
          <w:sz w:val="24"/>
          <w:szCs w:val="24"/>
        </w:rPr>
        <w:tab/>
      </w:r>
      <w:r w:rsidRPr="00117E13">
        <w:rPr>
          <w:rFonts w:ascii="Arial" w:hAnsi="Arial" w:cs="Arial"/>
          <w:sz w:val="24"/>
          <w:szCs w:val="24"/>
        </w:rPr>
        <w:tab/>
      </w:r>
      <w:r w:rsidRPr="00117E13">
        <w:rPr>
          <w:rFonts w:ascii="Arial" w:hAnsi="Arial" w:cs="Arial"/>
          <w:sz w:val="24"/>
          <w:szCs w:val="24"/>
        </w:rPr>
        <w:tab/>
      </w:r>
      <w:r w:rsidRPr="00117E13">
        <w:rPr>
          <w:rFonts w:ascii="Arial" w:hAnsi="Arial" w:cs="Arial"/>
          <w:sz w:val="24"/>
          <w:szCs w:val="24"/>
        </w:rPr>
        <w:tab/>
      </w:r>
      <w:r w:rsidRPr="00117E13">
        <w:rPr>
          <w:rFonts w:ascii="Arial" w:hAnsi="Arial" w:cs="Arial"/>
          <w:sz w:val="24"/>
          <w:szCs w:val="24"/>
        </w:rPr>
        <w:tab/>
      </w:r>
      <w:r w:rsidRPr="00117E13">
        <w:rPr>
          <w:rFonts w:ascii="Arial" w:hAnsi="Arial" w:cs="Arial"/>
          <w:sz w:val="24"/>
          <w:szCs w:val="24"/>
        </w:rPr>
        <w:tab/>
        <w:t>Rzeszów, 2017</w:t>
      </w:r>
      <w:r w:rsidR="00C91399" w:rsidRPr="00117E13">
        <w:rPr>
          <w:rFonts w:ascii="Arial" w:hAnsi="Arial" w:cs="Arial"/>
          <w:sz w:val="24"/>
          <w:szCs w:val="24"/>
        </w:rPr>
        <w:t>-1</w:t>
      </w:r>
      <w:r w:rsidRPr="00117E13">
        <w:rPr>
          <w:rFonts w:ascii="Arial" w:hAnsi="Arial" w:cs="Arial"/>
          <w:sz w:val="24"/>
          <w:szCs w:val="24"/>
        </w:rPr>
        <w:t>0</w:t>
      </w:r>
      <w:r w:rsidR="00C91399" w:rsidRPr="00117E13">
        <w:rPr>
          <w:rFonts w:ascii="Arial" w:hAnsi="Arial" w:cs="Arial"/>
          <w:sz w:val="24"/>
          <w:szCs w:val="24"/>
        </w:rPr>
        <w:t>-</w:t>
      </w:r>
      <w:r w:rsidR="00593368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</w:p>
    <w:p w:rsidR="00CD27FA" w:rsidRPr="00117E13" w:rsidRDefault="00CD27FA" w:rsidP="00DD5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D171A" w:rsidRPr="00117E13" w:rsidRDefault="001D171A" w:rsidP="00DD52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E13">
        <w:rPr>
          <w:rFonts w:ascii="Arial" w:hAnsi="Arial" w:cs="Arial"/>
          <w:b/>
          <w:sz w:val="24"/>
          <w:szCs w:val="24"/>
        </w:rPr>
        <w:t>DECYZJA</w:t>
      </w:r>
    </w:p>
    <w:p w:rsidR="001D171A" w:rsidRPr="004D19EB" w:rsidRDefault="001D171A" w:rsidP="00DD529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CD27FA" w:rsidRPr="00117E13" w:rsidRDefault="00CD27FA" w:rsidP="00DD5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7E13">
        <w:rPr>
          <w:rFonts w:ascii="Arial" w:hAnsi="Arial" w:cs="Arial"/>
          <w:sz w:val="24"/>
          <w:szCs w:val="24"/>
        </w:rPr>
        <w:t xml:space="preserve"> Działając na podstawie: </w:t>
      </w:r>
    </w:p>
    <w:p w:rsidR="00117E13" w:rsidRPr="00310EA3" w:rsidRDefault="00117E13" w:rsidP="00DD5295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310EA3">
        <w:rPr>
          <w:color w:val="auto"/>
        </w:rPr>
        <w:t>art. 104 i 155 ustawy z dnia 14 czerwca 1960 r. Kodeks postępowan</w:t>
      </w:r>
      <w:r>
        <w:rPr>
          <w:color w:val="auto"/>
        </w:rPr>
        <w:t xml:space="preserve">ia administracyjnego (Dz. U. z </w:t>
      </w:r>
      <w:r w:rsidRPr="00310EA3">
        <w:rPr>
          <w:color w:val="auto"/>
        </w:rPr>
        <w:t xml:space="preserve">2017r. poz. 1257), </w:t>
      </w:r>
    </w:p>
    <w:p w:rsidR="00117E13" w:rsidRPr="00310EA3" w:rsidRDefault="00117E13" w:rsidP="00DD52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0EA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>192, art. 214 ust.</w:t>
      </w:r>
      <w:r w:rsidR="00C720C9">
        <w:rPr>
          <w:rFonts w:ascii="Arial" w:hAnsi="Arial" w:cs="Arial"/>
          <w:sz w:val="24"/>
          <w:szCs w:val="24"/>
        </w:rPr>
        <w:t xml:space="preserve">3, ust. </w:t>
      </w:r>
      <w:r>
        <w:rPr>
          <w:rFonts w:ascii="Arial" w:hAnsi="Arial" w:cs="Arial"/>
          <w:sz w:val="24"/>
          <w:szCs w:val="24"/>
        </w:rPr>
        <w:t>5,</w:t>
      </w:r>
      <w:r w:rsidR="00C720C9">
        <w:rPr>
          <w:rFonts w:ascii="Arial" w:hAnsi="Arial" w:cs="Arial"/>
          <w:sz w:val="24"/>
          <w:szCs w:val="24"/>
        </w:rPr>
        <w:t>art. 218 pkt. 2),</w:t>
      </w:r>
      <w:r>
        <w:rPr>
          <w:rFonts w:ascii="Arial" w:hAnsi="Arial" w:cs="Arial"/>
          <w:sz w:val="24"/>
          <w:szCs w:val="24"/>
        </w:rPr>
        <w:t xml:space="preserve"> art.</w:t>
      </w:r>
      <w:r w:rsidRPr="00310EA3">
        <w:rPr>
          <w:rFonts w:ascii="Arial" w:hAnsi="Arial" w:cs="Arial"/>
          <w:sz w:val="24"/>
          <w:szCs w:val="24"/>
        </w:rPr>
        <w:t xml:space="preserve"> 378 ust. 2a pkt. 1) ustawy </w:t>
      </w:r>
      <w:r w:rsidR="00C720C9">
        <w:rPr>
          <w:rFonts w:ascii="Arial" w:hAnsi="Arial" w:cs="Arial"/>
          <w:sz w:val="24"/>
          <w:szCs w:val="24"/>
        </w:rPr>
        <w:br/>
      </w:r>
      <w:r w:rsidRPr="00310EA3">
        <w:rPr>
          <w:rFonts w:ascii="Arial" w:hAnsi="Arial" w:cs="Arial"/>
          <w:sz w:val="24"/>
          <w:szCs w:val="24"/>
        </w:rPr>
        <w:t>z dnia 27 kwietnia 2001r. Prawo ochrony środowiska (Dz. U. z 2017r. poz. 519 ze zm.), w związku z § 2 ust. 1 pkt. 15 rozporządzenia Rady Ministrów z dnia 9 listopada 2010 r. w sprawie przedsięwzięć mogących znac</w:t>
      </w:r>
      <w:r w:rsidR="00C720C9">
        <w:rPr>
          <w:rFonts w:ascii="Arial" w:hAnsi="Arial" w:cs="Arial"/>
          <w:sz w:val="24"/>
          <w:szCs w:val="24"/>
        </w:rPr>
        <w:t xml:space="preserve">ząco oddziaływać na środowisko </w:t>
      </w:r>
      <w:r w:rsidRPr="00310E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Pr="00310EA3">
        <w:rPr>
          <w:rFonts w:ascii="Arial" w:hAnsi="Arial" w:cs="Arial"/>
          <w:sz w:val="24"/>
          <w:szCs w:val="24"/>
        </w:rPr>
        <w:t xml:space="preserve">Dz. U. z 2016r. poz. 71), </w:t>
      </w:r>
    </w:p>
    <w:p w:rsidR="009873A5" w:rsidRDefault="009873A5" w:rsidP="00DD5295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</w:rPr>
      </w:pPr>
    </w:p>
    <w:p w:rsidR="004E2D21" w:rsidRPr="004E2D21" w:rsidRDefault="0099161B" w:rsidP="00DD5295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</w:rPr>
      </w:pPr>
      <w:r w:rsidRPr="004E2D21">
        <w:rPr>
          <w:rFonts w:ascii="Arial" w:hAnsi="Arial" w:cs="Arial"/>
        </w:rPr>
        <w:t xml:space="preserve">po rozpatrzeniu wniosku </w:t>
      </w:r>
      <w:r w:rsidRPr="004E2D21">
        <w:rPr>
          <w:rFonts w:ascii="Arial" w:hAnsi="Arial" w:cs="Arial"/>
          <w:b/>
        </w:rPr>
        <w:t>Goodrich Aerospace Poland Sp. z o.o., ul. Żwirki</w:t>
      </w:r>
      <w:r w:rsidRPr="004E2D21">
        <w:rPr>
          <w:rFonts w:ascii="Arial" w:hAnsi="Arial" w:cs="Arial"/>
          <w:b/>
        </w:rPr>
        <w:br/>
        <w:t>i Wigury 6a, 38-400 Krosno,</w:t>
      </w:r>
      <w:r w:rsidRPr="004E2D21">
        <w:rPr>
          <w:rFonts w:ascii="Arial" w:hAnsi="Arial" w:cs="Arial"/>
        </w:rPr>
        <w:t xml:space="preserve"> z dnia </w:t>
      </w:r>
      <w:r w:rsidR="00AE440C">
        <w:rPr>
          <w:rFonts w:ascii="Arial" w:hAnsi="Arial" w:cs="Arial"/>
        </w:rPr>
        <w:t>14.07.2017r. znak: 1144/2017,</w:t>
      </w:r>
      <w:r w:rsidRPr="004E2D21">
        <w:rPr>
          <w:rFonts w:ascii="Arial" w:hAnsi="Arial" w:cs="Arial"/>
        </w:rPr>
        <w:t xml:space="preserve"> w </w:t>
      </w:r>
      <w:r w:rsidR="004E2D21" w:rsidRPr="004E2D21">
        <w:rPr>
          <w:rFonts w:ascii="Arial" w:hAnsi="Arial" w:cs="Arial"/>
        </w:rPr>
        <w:t xml:space="preserve">sprawie zmiany decyzji Marszałka Województwa Podkarpackiego z dnia 29.12.2012r. znak: </w:t>
      </w:r>
      <w:r w:rsidR="004E2D21" w:rsidRPr="004E2D21">
        <w:rPr>
          <w:rFonts w:ascii="Arial" w:hAnsi="Arial" w:cs="Arial"/>
        </w:rPr>
        <w:br/>
        <w:t xml:space="preserve">OS-I.7222.63.1.2012.EK ze zm., udzielającej pozwolenia zintegrowanego </w:t>
      </w:r>
      <w:r w:rsidR="004E2D21" w:rsidRPr="004E2D21">
        <w:rPr>
          <w:rFonts w:ascii="Arial" w:hAnsi="Arial" w:cs="Arial"/>
        </w:rPr>
        <w:br/>
        <w:t>na prowadzenie instalacji galwanizerni w Zakładzie w Tajęcinie</w:t>
      </w:r>
      <w:r w:rsidR="00AE440C">
        <w:rPr>
          <w:rFonts w:ascii="Arial" w:hAnsi="Arial" w:cs="Arial"/>
        </w:rPr>
        <w:t>;</w:t>
      </w:r>
    </w:p>
    <w:p w:rsidR="0099161B" w:rsidRPr="00824B70" w:rsidRDefault="004E2D21" w:rsidP="00AE440C">
      <w:pPr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824B70">
        <w:rPr>
          <w:rFonts w:ascii="Arial" w:hAnsi="Arial" w:cs="Arial"/>
          <w:b/>
          <w:sz w:val="24"/>
          <w:szCs w:val="24"/>
        </w:rPr>
        <w:t>o</w:t>
      </w:r>
      <w:r w:rsidR="0099161B" w:rsidRPr="00824B70">
        <w:rPr>
          <w:rFonts w:ascii="Arial" w:hAnsi="Arial" w:cs="Arial"/>
          <w:b/>
          <w:sz w:val="24"/>
          <w:szCs w:val="24"/>
        </w:rPr>
        <w:t>rzekam</w:t>
      </w:r>
    </w:p>
    <w:p w:rsidR="001E0DC5" w:rsidRPr="00824B70" w:rsidRDefault="001E0DC5" w:rsidP="00DD5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4B70">
        <w:rPr>
          <w:rFonts w:ascii="Arial" w:hAnsi="Arial" w:cs="Arial"/>
          <w:b/>
          <w:sz w:val="24"/>
          <w:szCs w:val="24"/>
        </w:rPr>
        <w:t>I. Zmieniam</w:t>
      </w:r>
      <w:r w:rsidRPr="00824B70">
        <w:rPr>
          <w:rFonts w:ascii="Arial" w:hAnsi="Arial" w:cs="Arial"/>
          <w:sz w:val="24"/>
          <w:szCs w:val="24"/>
        </w:rPr>
        <w:t xml:space="preserve"> za zgodą strony decyzję Marszałka Województwa Podkarpackiego </w:t>
      </w:r>
      <w:r w:rsidRPr="00824B70">
        <w:rPr>
          <w:rFonts w:ascii="Arial" w:hAnsi="Arial" w:cs="Arial"/>
          <w:sz w:val="24"/>
          <w:szCs w:val="24"/>
        </w:rPr>
        <w:br/>
        <w:t>z dnia 29 listopada 2012r. znak: OS-I.7222.63.1.2012.EK</w:t>
      </w:r>
      <w:r w:rsidR="00AE440C">
        <w:rPr>
          <w:rFonts w:ascii="Arial" w:hAnsi="Arial" w:cs="Arial"/>
          <w:sz w:val="24"/>
          <w:szCs w:val="24"/>
        </w:rPr>
        <w:t>,</w:t>
      </w:r>
      <w:r w:rsidRPr="00824B70">
        <w:rPr>
          <w:rFonts w:ascii="Arial" w:hAnsi="Arial" w:cs="Arial"/>
          <w:sz w:val="24"/>
          <w:szCs w:val="24"/>
        </w:rPr>
        <w:t xml:space="preserve"> zmienioną decyzjami </w:t>
      </w:r>
      <w:r w:rsidRPr="00824B70">
        <w:rPr>
          <w:rFonts w:ascii="Arial" w:hAnsi="Arial" w:cs="Arial"/>
          <w:sz w:val="24"/>
          <w:szCs w:val="24"/>
        </w:rPr>
        <w:br/>
        <w:t>z dnia 6 listopada 2013r. znak: OS-I.7222.16.20.</w:t>
      </w:r>
      <w:r w:rsidR="00AE440C">
        <w:rPr>
          <w:rFonts w:ascii="Arial" w:hAnsi="Arial" w:cs="Arial"/>
          <w:sz w:val="24"/>
          <w:szCs w:val="24"/>
        </w:rPr>
        <w:t xml:space="preserve">2013.EK, z dnia 3 grudnia 2014r. </w:t>
      </w:r>
      <w:r w:rsidRPr="00824B70">
        <w:rPr>
          <w:rFonts w:ascii="Arial" w:hAnsi="Arial" w:cs="Arial"/>
          <w:sz w:val="24"/>
          <w:szCs w:val="24"/>
        </w:rPr>
        <w:t xml:space="preserve">znak: OS-I.7222.16.25.2014.EK oraz z dnia </w:t>
      </w:r>
      <w:r w:rsidR="00265D07" w:rsidRPr="00824B70">
        <w:rPr>
          <w:rFonts w:ascii="Arial" w:hAnsi="Arial" w:cs="Arial"/>
          <w:sz w:val="24"/>
          <w:szCs w:val="24"/>
        </w:rPr>
        <w:t xml:space="preserve">3 sierpnia 2015r. </w:t>
      </w:r>
      <w:r w:rsidR="00824B70" w:rsidRPr="00824B70">
        <w:rPr>
          <w:rFonts w:ascii="Arial" w:hAnsi="Arial" w:cs="Arial"/>
          <w:sz w:val="24"/>
          <w:szCs w:val="24"/>
        </w:rPr>
        <w:br/>
      </w:r>
      <w:r w:rsidRPr="00824B70">
        <w:rPr>
          <w:rFonts w:ascii="Arial" w:hAnsi="Arial" w:cs="Arial"/>
          <w:sz w:val="24"/>
          <w:szCs w:val="24"/>
        </w:rPr>
        <w:t>OS-I.7222.1.11.2015.EK</w:t>
      </w:r>
      <w:r w:rsidR="00AE440C">
        <w:rPr>
          <w:rFonts w:ascii="Arial" w:hAnsi="Arial" w:cs="Arial"/>
          <w:sz w:val="24"/>
          <w:szCs w:val="24"/>
        </w:rPr>
        <w:t>,</w:t>
      </w:r>
      <w:r w:rsidRPr="00824B70">
        <w:rPr>
          <w:rFonts w:ascii="Arial" w:hAnsi="Arial" w:cs="Arial"/>
          <w:sz w:val="24"/>
          <w:szCs w:val="24"/>
        </w:rPr>
        <w:t xml:space="preserve"> udzielającą Spółce Goodrich Aerospace Poland pozwolenia zintegrowanego na prowadzenie instalacji galwanizerni w Zakładzie </w:t>
      </w:r>
      <w:r w:rsidR="00AE440C">
        <w:rPr>
          <w:rFonts w:ascii="Arial" w:hAnsi="Arial" w:cs="Arial"/>
          <w:sz w:val="24"/>
          <w:szCs w:val="24"/>
        </w:rPr>
        <w:br/>
      </w:r>
      <w:r w:rsidRPr="00824B70">
        <w:rPr>
          <w:rFonts w:ascii="Arial" w:hAnsi="Arial" w:cs="Arial"/>
          <w:sz w:val="24"/>
          <w:szCs w:val="24"/>
        </w:rPr>
        <w:t>w Tajęcinie, w następujący sposób:</w:t>
      </w:r>
    </w:p>
    <w:p w:rsidR="004E2D21" w:rsidRPr="00824B70" w:rsidRDefault="004E2D21" w:rsidP="00DD5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615B" w:rsidRPr="00824B70" w:rsidRDefault="00D9615B" w:rsidP="00DD5295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4B70">
        <w:rPr>
          <w:rFonts w:ascii="Arial" w:hAnsi="Arial" w:cs="Arial"/>
          <w:b/>
          <w:sz w:val="24"/>
          <w:szCs w:val="24"/>
          <w:u w:val="single"/>
        </w:rPr>
        <w:t>I.1. Po słowie orzekam w miejsce zapisu:</w:t>
      </w:r>
    </w:p>
    <w:p w:rsidR="00CD27FA" w:rsidRPr="00824B70" w:rsidRDefault="00B72201" w:rsidP="00DD5295">
      <w:pPr>
        <w:pStyle w:val="Default"/>
        <w:spacing w:before="120" w:line="276" w:lineRule="auto"/>
        <w:jc w:val="both"/>
        <w:rPr>
          <w:color w:val="auto"/>
        </w:rPr>
      </w:pPr>
      <w:r w:rsidRPr="00824B70">
        <w:rPr>
          <w:color w:val="auto"/>
        </w:rPr>
        <w:t xml:space="preserve">udzielam </w:t>
      </w:r>
      <w:r w:rsidRPr="00824B70">
        <w:rPr>
          <w:b/>
          <w:bCs/>
          <w:color w:val="auto"/>
        </w:rPr>
        <w:t xml:space="preserve">Goodrich Aerospace Poland Sp. z o. o., 38-400 Krosno, ul. Żwirki </w:t>
      </w:r>
      <w:r w:rsidRPr="00824B70">
        <w:rPr>
          <w:b/>
          <w:bCs/>
          <w:color w:val="auto"/>
        </w:rPr>
        <w:br/>
        <w:t xml:space="preserve">i Wigury 6a, NIP 6842540071, REGON 180308959, </w:t>
      </w:r>
      <w:r w:rsidRPr="00824B70">
        <w:rPr>
          <w:color w:val="auto"/>
        </w:rPr>
        <w:t xml:space="preserve">pozwolenia zintegrowanego na </w:t>
      </w:r>
      <w:r w:rsidRPr="00824B70">
        <w:rPr>
          <w:color w:val="auto"/>
        </w:rPr>
        <w:br/>
        <w:t>prowadzenie instalacji galwanizerni o pojemności wanien procesowych ok.55 m</w:t>
      </w:r>
      <w:r w:rsidRPr="00824B70">
        <w:rPr>
          <w:color w:val="auto"/>
          <w:vertAlign w:val="superscript"/>
        </w:rPr>
        <w:t>3</w:t>
      </w:r>
      <w:r w:rsidRPr="00824B70">
        <w:rPr>
          <w:color w:val="auto"/>
        </w:rPr>
        <w:t xml:space="preserve"> </w:t>
      </w:r>
      <w:r w:rsidRPr="00824B70">
        <w:rPr>
          <w:color w:val="auto"/>
        </w:rPr>
        <w:br/>
        <w:t>w Zakładzie w Tajęcinie i określam:</w:t>
      </w:r>
    </w:p>
    <w:p w:rsidR="009873A5" w:rsidRDefault="009873A5" w:rsidP="00DD5295">
      <w:pPr>
        <w:tabs>
          <w:tab w:val="left" w:pos="0"/>
        </w:tabs>
        <w:spacing w:before="120"/>
        <w:jc w:val="both"/>
        <w:rPr>
          <w:rFonts w:ascii="Arial" w:hAnsi="Arial" w:cs="Arial"/>
          <w:b/>
          <w:u w:val="single"/>
        </w:rPr>
      </w:pPr>
    </w:p>
    <w:p w:rsidR="009873A5" w:rsidRDefault="009873A5" w:rsidP="00DD5295">
      <w:pPr>
        <w:tabs>
          <w:tab w:val="left" w:pos="0"/>
        </w:tabs>
        <w:spacing w:before="120"/>
        <w:jc w:val="both"/>
        <w:rPr>
          <w:rFonts w:ascii="Arial" w:hAnsi="Arial" w:cs="Arial"/>
          <w:b/>
          <w:u w:val="single"/>
        </w:rPr>
      </w:pPr>
    </w:p>
    <w:p w:rsidR="009873A5" w:rsidRDefault="009873A5" w:rsidP="00DD5295">
      <w:pPr>
        <w:tabs>
          <w:tab w:val="left" w:pos="0"/>
        </w:tabs>
        <w:spacing w:before="120"/>
        <w:jc w:val="both"/>
        <w:rPr>
          <w:rFonts w:ascii="Arial" w:hAnsi="Arial" w:cs="Arial"/>
          <w:b/>
          <w:u w:val="single"/>
        </w:rPr>
      </w:pPr>
    </w:p>
    <w:p w:rsidR="00D9615B" w:rsidRPr="00824B70" w:rsidRDefault="00D9615B" w:rsidP="00824B70">
      <w:pPr>
        <w:tabs>
          <w:tab w:val="left" w:pos="0"/>
        </w:tabs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4B70">
        <w:rPr>
          <w:rFonts w:ascii="Arial" w:hAnsi="Arial" w:cs="Arial"/>
          <w:b/>
          <w:sz w:val="24"/>
          <w:szCs w:val="24"/>
          <w:u w:val="single"/>
        </w:rPr>
        <w:lastRenderedPageBreak/>
        <w:t>wprowadzam zapis:</w:t>
      </w:r>
    </w:p>
    <w:p w:rsidR="00B8331E" w:rsidRPr="00824B70" w:rsidRDefault="00B8331E" w:rsidP="00824B70">
      <w:pPr>
        <w:pStyle w:val="Default"/>
        <w:spacing w:before="120" w:line="276" w:lineRule="auto"/>
        <w:jc w:val="both"/>
        <w:rPr>
          <w:color w:val="auto"/>
        </w:rPr>
      </w:pPr>
      <w:r w:rsidRPr="00824B70">
        <w:rPr>
          <w:color w:val="auto"/>
        </w:rPr>
        <w:t xml:space="preserve">udzielam </w:t>
      </w:r>
      <w:r w:rsidRPr="00824B70">
        <w:rPr>
          <w:b/>
          <w:bCs/>
          <w:color w:val="auto"/>
        </w:rPr>
        <w:t xml:space="preserve">Goodrich Aerospace Poland Sp. z o. o., 38-400 Krosno, ul. Żwirki </w:t>
      </w:r>
      <w:r w:rsidRPr="00824B70">
        <w:rPr>
          <w:b/>
          <w:bCs/>
          <w:color w:val="auto"/>
        </w:rPr>
        <w:br/>
        <w:t xml:space="preserve">i Wigury 6a, NIP 6842540071, REGON 180308959, </w:t>
      </w:r>
      <w:r w:rsidRPr="00824B70">
        <w:rPr>
          <w:color w:val="auto"/>
        </w:rPr>
        <w:t xml:space="preserve">pozwolenia zintegrowanego na </w:t>
      </w:r>
      <w:r w:rsidRPr="00824B70">
        <w:rPr>
          <w:color w:val="auto"/>
        </w:rPr>
        <w:br/>
        <w:t>prowadzenie instalacji galwanizerni o poj</w:t>
      </w:r>
      <w:r w:rsidR="004D19EB" w:rsidRPr="00824B70">
        <w:rPr>
          <w:color w:val="auto"/>
        </w:rPr>
        <w:t xml:space="preserve">emności wanien procesowych </w:t>
      </w:r>
      <w:r w:rsidR="00AE440C">
        <w:rPr>
          <w:color w:val="auto"/>
        </w:rPr>
        <w:t xml:space="preserve">ok. </w:t>
      </w:r>
      <w:r w:rsidR="004D19EB" w:rsidRPr="00824B70">
        <w:rPr>
          <w:color w:val="auto"/>
        </w:rPr>
        <w:t>166</w:t>
      </w:r>
      <w:r w:rsidRPr="00824B70">
        <w:rPr>
          <w:color w:val="auto"/>
        </w:rPr>
        <w:t xml:space="preserve"> m</w:t>
      </w:r>
      <w:r w:rsidRPr="00824B70">
        <w:rPr>
          <w:color w:val="auto"/>
          <w:vertAlign w:val="superscript"/>
        </w:rPr>
        <w:t>3</w:t>
      </w:r>
      <w:r w:rsidRPr="00824B70">
        <w:rPr>
          <w:color w:val="auto"/>
        </w:rPr>
        <w:t xml:space="preserve"> </w:t>
      </w:r>
      <w:r w:rsidRPr="00824B70">
        <w:rPr>
          <w:color w:val="auto"/>
        </w:rPr>
        <w:br/>
        <w:t>w Zakładzie w Tajęcinie i określam:</w:t>
      </w:r>
    </w:p>
    <w:p w:rsidR="00B8331E" w:rsidRPr="00824B70" w:rsidRDefault="00B8331E" w:rsidP="00824B70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4B70">
        <w:rPr>
          <w:rFonts w:ascii="Arial" w:hAnsi="Arial" w:cs="Arial"/>
          <w:b/>
          <w:sz w:val="24"/>
          <w:szCs w:val="24"/>
          <w:u w:val="single"/>
        </w:rPr>
        <w:t>I.2. Punkt I.1 otrzymuje brzmienie:</w:t>
      </w:r>
    </w:p>
    <w:p w:rsidR="00B8331E" w:rsidRPr="00824B70" w:rsidRDefault="00B8331E" w:rsidP="00824B7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24B70">
        <w:rPr>
          <w:rFonts w:ascii="Arial" w:hAnsi="Arial" w:cs="Arial"/>
          <w:b/>
          <w:sz w:val="24"/>
          <w:szCs w:val="24"/>
        </w:rPr>
        <w:t>I.1. Rodzaj prowadzonej działalności</w:t>
      </w:r>
    </w:p>
    <w:p w:rsidR="00B8331E" w:rsidRPr="00824B70" w:rsidRDefault="00B8331E" w:rsidP="00824B7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24B70">
        <w:rPr>
          <w:rFonts w:ascii="Arial" w:hAnsi="Arial" w:cs="Arial"/>
          <w:sz w:val="24"/>
          <w:szCs w:val="24"/>
        </w:rPr>
        <w:t>Instalacja do powierzchniowej obróbki metali z zastosowaniem procesów elektrolitycznych lub chemicznych, gdzie całkowita objętość wanien procesowych przekracza 30 m</w:t>
      </w:r>
      <w:r w:rsidRPr="00824B70">
        <w:rPr>
          <w:rFonts w:ascii="Arial" w:hAnsi="Arial" w:cs="Arial"/>
          <w:sz w:val="24"/>
          <w:szCs w:val="24"/>
          <w:vertAlign w:val="superscript"/>
        </w:rPr>
        <w:t>3</w:t>
      </w:r>
      <w:r w:rsidRPr="00824B70">
        <w:rPr>
          <w:rFonts w:ascii="Arial" w:hAnsi="Arial" w:cs="Arial"/>
          <w:sz w:val="24"/>
          <w:szCs w:val="24"/>
        </w:rPr>
        <w:t xml:space="preserve">. </w:t>
      </w:r>
    </w:p>
    <w:p w:rsidR="00B8331E" w:rsidRPr="00DD5295" w:rsidRDefault="00B8331E" w:rsidP="00DD5295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5295">
        <w:rPr>
          <w:rFonts w:ascii="Arial" w:hAnsi="Arial" w:cs="Arial"/>
          <w:b/>
          <w:sz w:val="24"/>
          <w:szCs w:val="24"/>
          <w:u w:val="single"/>
        </w:rPr>
        <w:t>I.3. Punkt I.</w:t>
      </w:r>
      <w:r w:rsidR="00A97648" w:rsidRPr="00DD5295">
        <w:rPr>
          <w:rFonts w:ascii="Arial" w:hAnsi="Arial" w:cs="Arial"/>
          <w:b/>
          <w:sz w:val="24"/>
          <w:szCs w:val="24"/>
          <w:u w:val="single"/>
        </w:rPr>
        <w:t>2</w:t>
      </w:r>
      <w:r w:rsidRPr="00DD5295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B72201" w:rsidRPr="00DD5295" w:rsidRDefault="00B72201" w:rsidP="00DD5295">
      <w:pPr>
        <w:pStyle w:val="Default"/>
        <w:spacing w:after="120" w:line="276" w:lineRule="auto"/>
        <w:jc w:val="both"/>
        <w:rPr>
          <w:color w:val="auto"/>
        </w:rPr>
      </w:pPr>
      <w:r w:rsidRPr="00DD5295">
        <w:rPr>
          <w:b/>
          <w:bCs/>
          <w:color w:val="auto"/>
        </w:rPr>
        <w:t xml:space="preserve">I.2. Parametry instalacji istotne z punktu widzenia przeciwdziałania zanieczyszczeniom </w:t>
      </w:r>
    </w:p>
    <w:p w:rsidR="004545C9" w:rsidRPr="00DD5295" w:rsidRDefault="004545C9" w:rsidP="006352F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D5295">
        <w:rPr>
          <w:rFonts w:ascii="Arial" w:eastAsia="Times New Roman" w:hAnsi="Arial" w:cs="Arial"/>
          <w:sz w:val="24"/>
          <w:szCs w:val="24"/>
        </w:rPr>
        <w:t>W skład instalacji do powierzchniowej obróbki metali z zastosowaniem procesów elektrolitycznych lub chemicznych o maksymalnej zdolności produkcyjnej 413 000 m</w:t>
      </w:r>
      <w:r w:rsidRPr="00DD5295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="0075379F">
        <w:rPr>
          <w:rFonts w:ascii="Arial" w:eastAsia="Times New Roman" w:hAnsi="Arial" w:cs="Arial"/>
          <w:sz w:val="24"/>
          <w:szCs w:val="24"/>
        </w:rPr>
        <w:t xml:space="preserve">powłoki na rok, </w:t>
      </w:r>
      <w:r w:rsidRPr="00DD5295">
        <w:rPr>
          <w:rFonts w:ascii="Arial" w:eastAsia="Times New Roman" w:hAnsi="Arial" w:cs="Arial"/>
          <w:sz w:val="24"/>
          <w:szCs w:val="24"/>
        </w:rPr>
        <w:t>będą wchodzić:</w:t>
      </w:r>
    </w:p>
    <w:p w:rsidR="008F50AB" w:rsidRPr="00DD5295" w:rsidRDefault="008F50AB" w:rsidP="003729A1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linie galwaniczne zlokalizowane w hali produkcyjnej nr 1</w:t>
      </w:r>
      <w:r w:rsidR="007F08C6" w:rsidRPr="00DD5295">
        <w:rPr>
          <w:rFonts w:ascii="Arial" w:hAnsi="Arial" w:cs="Arial"/>
          <w:sz w:val="24"/>
          <w:szCs w:val="24"/>
        </w:rPr>
        <w:t xml:space="preserve"> o łącznej pojemności </w:t>
      </w:r>
      <w:r w:rsidR="00B24BC6">
        <w:rPr>
          <w:rFonts w:ascii="Arial" w:hAnsi="Arial" w:cs="Arial"/>
          <w:sz w:val="24"/>
          <w:szCs w:val="24"/>
        </w:rPr>
        <w:t xml:space="preserve">129,4 </w:t>
      </w:r>
      <w:r w:rsidR="007F08C6" w:rsidRPr="00DD5295">
        <w:rPr>
          <w:rFonts w:ascii="Arial" w:hAnsi="Arial" w:cs="Arial"/>
          <w:sz w:val="24"/>
          <w:szCs w:val="24"/>
        </w:rPr>
        <w:t>m</w:t>
      </w:r>
      <w:r w:rsidR="007F08C6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7F08C6" w:rsidRPr="00DD5295">
        <w:rPr>
          <w:rFonts w:ascii="Arial" w:hAnsi="Arial" w:cs="Arial"/>
          <w:sz w:val="24"/>
          <w:szCs w:val="24"/>
        </w:rPr>
        <w:t>,</w:t>
      </w:r>
    </w:p>
    <w:p w:rsidR="007F08C6" w:rsidRPr="00DD5295" w:rsidRDefault="007F08C6" w:rsidP="003729A1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l</w:t>
      </w:r>
      <w:r w:rsidR="008F50AB" w:rsidRPr="00DD5295">
        <w:rPr>
          <w:rFonts w:ascii="Arial" w:hAnsi="Arial" w:cs="Arial"/>
          <w:sz w:val="24"/>
          <w:szCs w:val="24"/>
        </w:rPr>
        <w:t xml:space="preserve">inie galwaniczne zlokalizowane w </w:t>
      </w:r>
      <w:r w:rsidRPr="00DD5295">
        <w:rPr>
          <w:rFonts w:ascii="Arial" w:hAnsi="Arial" w:cs="Arial"/>
          <w:sz w:val="24"/>
          <w:szCs w:val="24"/>
        </w:rPr>
        <w:t>h</w:t>
      </w:r>
      <w:r w:rsidR="008F50AB" w:rsidRPr="00DD5295">
        <w:rPr>
          <w:rFonts w:ascii="Arial" w:hAnsi="Arial" w:cs="Arial"/>
          <w:sz w:val="24"/>
          <w:szCs w:val="24"/>
        </w:rPr>
        <w:t>al</w:t>
      </w:r>
      <w:r w:rsidRPr="00DD5295">
        <w:rPr>
          <w:rFonts w:ascii="Arial" w:hAnsi="Arial" w:cs="Arial"/>
          <w:sz w:val="24"/>
          <w:szCs w:val="24"/>
        </w:rPr>
        <w:t>i</w:t>
      </w:r>
      <w:r w:rsidR="008F50AB" w:rsidRPr="00DD5295">
        <w:rPr>
          <w:rFonts w:ascii="Arial" w:hAnsi="Arial" w:cs="Arial"/>
          <w:sz w:val="24"/>
          <w:szCs w:val="24"/>
        </w:rPr>
        <w:t xml:space="preserve"> </w:t>
      </w:r>
      <w:r w:rsidRPr="00DD5295">
        <w:rPr>
          <w:rFonts w:ascii="Arial" w:hAnsi="Arial" w:cs="Arial"/>
          <w:sz w:val="24"/>
          <w:szCs w:val="24"/>
        </w:rPr>
        <w:t>produkcyjnej</w:t>
      </w:r>
      <w:r w:rsidR="008F50AB" w:rsidRPr="00DD5295">
        <w:rPr>
          <w:rFonts w:ascii="Arial" w:hAnsi="Arial" w:cs="Arial"/>
          <w:sz w:val="24"/>
          <w:szCs w:val="24"/>
        </w:rPr>
        <w:t xml:space="preserve"> nr 2</w:t>
      </w:r>
      <w:r w:rsidRPr="00DD5295">
        <w:rPr>
          <w:rFonts w:ascii="Arial" w:hAnsi="Arial" w:cs="Arial"/>
          <w:sz w:val="24"/>
          <w:szCs w:val="24"/>
        </w:rPr>
        <w:t xml:space="preserve"> o łącznej pojemności </w:t>
      </w:r>
      <w:r w:rsidR="00B24BC6">
        <w:rPr>
          <w:rFonts w:ascii="Arial" w:hAnsi="Arial" w:cs="Arial"/>
          <w:sz w:val="24"/>
          <w:szCs w:val="24"/>
        </w:rPr>
        <w:t xml:space="preserve">36,9 </w:t>
      </w:r>
      <w:r w:rsidRPr="00DD5295">
        <w:rPr>
          <w:rFonts w:ascii="Arial" w:hAnsi="Arial" w:cs="Arial"/>
          <w:sz w:val="24"/>
          <w:szCs w:val="24"/>
        </w:rPr>
        <w:t>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F43244" w:rsidRPr="00DD5295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3729A1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podczyszcza</w:t>
      </w:r>
      <w:r w:rsidR="003B5553" w:rsidRPr="00DD5295">
        <w:rPr>
          <w:rFonts w:ascii="Arial" w:hAnsi="Arial" w:cs="Arial"/>
          <w:sz w:val="24"/>
          <w:szCs w:val="24"/>
        </w:rPr>
        <w:t>l</w:t>
      </w:r>
      <w:r w:rsidRPr="00DD5295">
        <w:rPr>
          <w:rFonts w:ascii="Arial" w:hAnsi="Arial" w:cs="Arial"/>
          <w:sz w:val="24"/>
          <w:szCs w:val="24"/>
        </w:rPr>
        <w:t>nia ścieków galwanicznych,</w:t>
      </w:r>
      <w:r w:rsidR="003B5553" w:rsidRPr="00DD5295">
        <w:rPr>
          <w:rFonts w:ascii="Arial" w:hAnsi="Arial" w:cs="Arial"/>
          <w:sz w:val="24"/>
          <w:szCs w:val="24"/>
        </w:rPr>
        <w:t xml:space="preserve"> układ wentylacyjny, </w:t>
      </w:r>
      <w:r w:rsidR="0008469E" w:rsidRPr="00DD5295">
        <w:rPr>
          <w:rFonts w:ascii="Arial" w:hAnsi="Arial" w:cs="Arial"/>
          <w:sz w:val="24"/>
          <w:szCs w:val="24"/>
        </w:rPr>
        <w:t>stacja przygotowanie wody DEMI, chłodnie kąpieli wentylacyjnych.</w:t>
      </w:r>
    </w:p>
    <w:p w:rsidR="00824B70" w:rsidRDefault="00824B70" w:rsidP="00824B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D5295" w:rsidRPr="00DD5295" w:rsidRDefault="0029446B" w:rsidP="00824B7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 xml:space="preserve">Wanny </w:t>
      </w:r>
      <w:r w:rsidR="0008469E" w:rsidRPr="00DD5295">
        <w:rPr>
          <w:rFonts w:ascii="Arial" w:hAnsi="Arial" w:cs="Arial"/>
          <w:sz w:val="24"/>
          <w:szCs w:val="24"/>
        </w:rPr>
        <w:t xml:space="preserve">galwaniczne </w:t>
      </w:r>
      <w:r w:rsidRPr="00DD5295">
        <w:rPr>
          <w:rFonts w:ascii="Arial" w:hAnsi="Arial" w:cs="Arial"/>
          <w:sz w:val="24"/>
          <w:szCs w:val="24"/>
        </w:rPr>
        <w:t>wykonane</w:t>
      </w:r>
      <w:r w:rsidR="0008469E" w:rsidRPr="00DD5295">
        <w:rPr>
          <w:rFonts w:ascii="Arial" w:hAnsi="Arial" w:cs="Arial"/>
          <w:sz w:val="24"/>
          <w:szCs w:val="24"/>
        </w:rPr>
        <w:t xml:space="preserve"> będą </w:t>
      </w:r>
      <w:r w:rsidRPr="00DD5295">
        <w:rPr>
          <w:rFonts w:ascii="Arial" w:hAnsi="Arial" w:cs="Arial"/>
          <w:sz w:val="24"/>
          <w:szCs w:val="24"/>
        </w:rPr>
        <w:t>z tworzywa sztucznego (materiał chemoodporny typu PP, PFDF) posadowione na konstrukcji wsporczej, w tacy bezpieczeństwa. Taca wy</w:t>
      </w:r>
      <w:r w:rsidR="0008469E" w:rsidRPr="00DD5295">
        <w:rPr>
          <w:rFonts w:ascii="Arial" w:hAnsi="Arial" w:cs="Arial"/>
          <w:sz w:val="24"/>
          <w:szCs w:val="24"/>
        </w:rPr>
        <w:t xml:space="preserve">konana w posadzce i podzielona </w:t>
      </w:r>
      <w:r w:rsidRPr="00DD5295">
        <w:rPr>
          <w:rFonts w:ascii="Arial" w:hAnsi="Arial" w:cs="Arial"/>
          <w:sz w:val="24"/>
          <w:szCs w:val="24"/>
        </w:rPr>
        <w:t xml:space="preserve">na sekcje zapobiegające mieszaniu ścieków z oddzielnymi studzienkami. </w:t>
      </w:r>
      <w:r w:rsidR="00DD5295" w:rsidRPr="00DD5295">
        <w:rPr>
          <w:rFonts w:ascii="Arial" w:hAnsi="Arial" w:cs="Arial"/>
          <w:sz w:val="24"/>
          <w:szCs w:val="24"/>
        </w:rPr>
        <w:t>Pojemność wewnątrz poszczególnych wygrodzeń będzie wynosiła co najmniej 110% największej wanny. Tace będą wyposażone w czujniki cieczy, które w przypadku wykrycia wycieku odcinają dopływ wody do instalacji. W posadzce zostaną wykonane studzienki do odprowadzania ścieków z wydzielonych stref do zbiorników ścieków.</w:t>
      </w:r>
    </w:p>
    <w:p w:rsidR="004545C9" w:rsidRDefault="00BB7CDE" w:rsidP="006352FE">
      <w:pPr>
        <w:pStyle w:val="Akapitzlist"/>
        <w:tabs>
          <w:tab w:val="left" w:pos="426"/>
        </w:tabs>
        <w:spacing w:before="120"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E33C4">
        <w:rPr>
          <w:rFonts w:ascii="Arial" w:hAnsi="Arial" w:cs="Arial"/>
          <w:b/>
          <w:sz w:val="24"/>
          <w:szCs w:val="24"/>
        </w:rPr>
        <w:t>I.2.1.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50AB">
        <w:rPr>
          <w:rFonts w:ascii="Arial" w:hAnsi="Arial" w:cs="Arial"/>
          <w:b/>
          <w:sz w:val="24"/>
          <w:szCs w:val="24"/>
        </w:rPr>
        <w:t>Hala produkcyjna nr 1</w:t>
      </w:r>
      <w:r w:rsidRPr="00BB7CDE">
        <w:rPr>
          <w:rFonts w:ascii="Arial" w:hAnsi="Arial" w:cs="Arial"/>
          <w:sz w:val="24"/>
          <w:szCs w:val="24"/>
        </w:rPr>
        <w:t xml:space="preserve"> </w:t>
      </w:r>
    </w:p>
    <w:p w:rsidR="00B72201" w:rsidRPr="001E33C4" w:rsidRDefault="00894B51" w:rsidP="006352FE">
      <w:pPr>
        <w:pStyle w:val="Akapitzlist"/>
        <w:tabs>
          <w:tab w:val="left" w:pos="567"/>
        </w:tabs>
        <w:spacing w:before="120" w:after="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64BDB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>Zmechanizowana linia zawieszkowa LS-074-1 do chro</w:t>
      </w:r>
      <w:r w:rsidR="00D64BDB">
        <w:rPr>
          <w:rFonts w:ascii="Arial" w:hAnsi="Arial" w:cs="Arial"/>
          <w:sz w:val="24"/>
          <w:szCs w:val="24"/>
        </w:rPr>
        <w:t xml:space="preserve">mowania o łącznej </w:t>
      </w:r>
      <w:r w:rsidR="00B72201" w:rsidRPr="001E33C4">
        <w:rPr>
          <w:rFonts w:ascii="Arial" w:hAnsi="Arial" w:cs="Arial"/>
          <w:sz w:val="24"/>
          <w:szCs w:val="24"/>
        </w:rPr>
        <w:t>pojemności wanien procesowych 14,31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75379F">
        <w:rPr>
          <w:rFonts w:ascii="Arial" w:hAnsi="Arial" w:cs="Arial"/>
          <w:sz w:val="24"/>
          <w:szCs w:val="24"/>
        </w:rPr>
        <w:t>,</w:t>
      </w:r>
      <w:r w:rsidR="00B72201" w:rsidRPr="001E33C4">
        <w:rPr>
          <w:rFonts w:ascii="Arial" w:hAnsi="Arial" w:cs="Arial"/>
          <w:sz w:val="24"/>
          <w:szCs w:val="24"/>
        </w:rPr>
        <w:t xml:space="preserve"> w tym do:</w:t>
      </w:r>
    </w:p>
    <w:p w:rsidR="00B72201" w:rsidRPr="001E33C4" w:rsidRDefault="00B72201" w:rsidP="00DF4F59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mycia w roztworze alkalicznym w temp. 72-82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 - wanna </w:t>
      </w:r>
      <w:r w:rsidRPr="001E33C4">
        <w:rPr>
          <w:rFonts w:ascii="Arial" w:hAnsi="Arial" w:cs="Arial"/>
          <w:b/>
          <w:sz w:val="24"/>
          <w:szCs w:val="24"/>
        </w:rPr>
        <w:t xml:space="preserve">nr 11 </w:t>
      </w:r>
      <w:r w:rsidRPr="001E33C4">
        <w:rPr>
          <w:rFonts w:ascii="Arial" w:hAnsi="Arial" w:cs="Arial"/>
          <w:b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>o</w:t>
      </w:r>
      <w:r w:rsidRPr="001E33C4">
        <w:rPr>
          <w:rFonts w:ascii="Arial" w:hAnsi="Arial" w:cs="Arial"/>
          <w:b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t>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DF4F59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aktywacji w kwasie siarkowo - fluorowodorowym w temperaturze otoczenia,</w:t>
      </w:r>
      <w:r w:rsidRPr="001E33C4">
        <w:rPr>
          <w:rFonts w:ascii="Arial" w:hAnsi="Arial" w:cs="Arial"/>
          <w:sz w:val="24"/>
          <w:szCs w:val="24"/>
        </w:rPr>
        <w:br/>
        <w:t xml:space="preserve">- wanna </w:t>
      </w:r>
      <w:r w:rsidRPr="001E33C4">
        <w:rPr>
          <w:rFonts w:ascii="Arial" w:hAnsi="Arial" w:cs="Arial"/>
          <w:b/>
          <w:sz w:val="24"/>
          <w:szCs w:val="24"/>
        </w:rPr>
        <w:t>nr 14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DF4F59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lastRenderedPageBreak/>
        <w:t>chromowania w kwasie chromowym w temp. 49 - 60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C, 3 wanny </w:t>
      </w:r>
      <w:r w:rsidRPr="001E33C4">
        <w:rPr>
          <w:rFonts w:ascii="Arial" w:hAnsi="Arial" w:cs="Arial"/>
          <w:sz w:val="24"/>
          <w:szCs w:val="24"/>
        </w:rPr>
        <w:br/>
        <w:t>o poj. ok. 3,79 m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1E33C4">
        <w:rPr>
          <w:rFonts w:ascii="Arial" w:hAnsi="Arial" w:cs="Arial"/>
          <w:sz w:val="24"/>
          <w:szCs w:val="24"/>
        </w:rPr>
        <w:t xml:space="preserve">– wanna </w:t>
      </w:r>
      <w:r w:rsidRPr="001E33C4">
        <w:rPr>
          <w:rFonts w:ascii="Arial" w:hAnsi="Arial" w:cs="Arial"/>
          <w:b/>
          <w:sz w:val="24"/>
          <w:szCs w:val="24"/>
        </w:rPr>
        <w:t>16/17/18</w:t>
      </w:r>
      <w:r w:rsidRPr="001E33C4">
        <w:rPr>
          <w:rFonts w:ascii="Arial" w:hAnsi="Arial" w:cs="Arial"/>
          <w:sz w:val="24"/>
          <w:szCs w:val="24"/>
        </w:rPr>
        <w:t xml:space="preserve">, wanna </w:t>
      </w:r>
      <w:r w:rsidRPr="001E33C4">
        <w:rPr>
          <w:rFonts w:ascii="Arial" w:hAnsi="Arial" w:cs="Arial"/>
          <w:b/>
          <w:sz w:val="24"/>
          <w:szCs w:val="24"/>
        </w:rPr>
        <w:t>nr 19</w:t>
      </w:r>
      <w:r w:rsidRPr="001E33C4">
        <w:rPr>
          <w:rFonts w:ascii="Arial" w:hAnsi="Arial" w:cs="Arial"/>
          <w:sz w:val="24"/>
          <w:szCs w:val="24"/>
        </w:rPr>
        <w:t>/</w:t>
      </w:r>
      <w:r w:rsidRPr="001E33C4">
        <w:rPr>
          <w:rFonts w:ascii="Arial" w:hAnsi="Arial" w:cs="Arial"/>
          <w:b/>
          <w:sz w:val="24"/>
          <w:szCs w:val="24"/>
        </w:rPr>
        <w:t>20/21</w:t>
      </w:r>
      <w:r w:rsidRPr="001E33C4">
        <w:rPr>
          <w:rFonts w:ascii="Arial" w:hAnsi="Arial" w:cs="Arial"/>
          <w:sz w:val="24"/>
          <w:szCs w:val="24"/>
        </w:rPr>
        <w:t xml:space="preserve">, wanna </w:t>
      </w:r>
      <w:r w:rsidRPr="001E33C4">
        <w:rPr>
          <w:rFonts w:ascii="Arial" w:hAnsi="Arial" w:cs="Arial"/>
          <w:b/>
          <w:sz w:val="24"/>
          <w:szCs w:val="24"/>
        </w:rPr>
        <w:t>nr 22/23/24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usuwania maskowania w roztworze alkalicznym w temp. 72-82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 wanna </w:t>
      </w:r>
      <w:r w:rsidRPr="001E33C4">
        <w:rPr>
          <w:rFonts w:ascii="Arial" w:hAnsi="Arial" w:cs="Arial"/>
          <w:sz w:val="24"/>
          <w:szCs w:val="24"/>
        </w:rPr>
        <w:br/>
      </w:r>
      <w:r w:rsidRPr="001E33C4">
        <w:rPr>
          <w:rFonts w:ascii="Arial" w:hAnsi="Arial" w:cs="Arial"/>
          <w:b/>
          <w:sz w:val="24"/>
          <w:szCs w:val="24"/>
        </w:rPr>
        <w:t xml:space="preserve">nr 30 </w:t>
      </w:r>
      <w:r w:rsidRPr="001E33C4">
        <w:rPr>
          <w:rFonts w:ascii="Arial" w:hAnsi="Arial" w:cs="Arial"/>
          <w:sz w:val="24"/>
          <w:szCs w:val="24"/>
        </w:rPr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DF4F59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czyszczenia anod w roztworze alkalicznym wanna </w:t>
      </w:r>
      <w:r w:rsidRPr="001E33C4">
        <w:rPr>
          <w:rFonts w:ascii="Arial" w:hAnsi="Arial" w:cs="Arial"/>
          <w:b/>
          <w:sz w:val="24"/>
          <w:szCs w:val="24"/>
        </w:rPr>
        <w:t>nr 28</w:t>
      </w:r>
      <w:r w:rsidRPr="001E33C4">
        <w:rPr>
          <w:rFonts w:ascii="Arial" w:hAnsi="Arial" w:cs="Arial"/>
          <w:sz w:val="24"/>
          <w:szCs w:val="24"/>
        </w:rPr>
        <w:t xml:space="preserve"> o poj. 0,42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B72201" w:rsidRPr="001E33C4" w:rsidRDefault="00894B51" w:rsidP="006352FE">
      <w:p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94B51">
        <w:rPr>
          <w:rFonts w:ascii="Arial" w:hAnsi="Arial" w:cs="Arial"/>
          <w:sz w:val="24"/>
          <w:szCs w:val="24"/>
        </w:rPr>
        <w:t>2)</w:t>
      </w:r>
      <w:r w:rsidR="00ED0D41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 xml:space="preserve">Zmechanizowana linia zawieszkowa LS-074-2 do fosforanowania i pasywacji </w:t>
      </w:r>
      <w:r w:rsidR="00B72201" w:rsidRPr="001E33C4">
        <w:rPr>
          <w:rFonts w:ascii="Arial" w:hAnsi="Arial" w:cs="Arial"/>
          <w:sz w:val="24"/>
          <w:szCs w:val="24"/>
        </w:rPr>
        <w:br/>
        <w:t>o łącznej pojemności wanien procesowych 6,3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do:</w:t>
      </w:r>
    </w:p>
    <w:p w:rsidR="00B72201" w:rsidRPr="001E33C4" w:rsidRDefault="00B72201" w:rsidP="006352FE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fosforanowania w roztworze na bazie składników cynkowych i kwasie fosforowym w temp. 82 – 93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41</w:t>
      </w:r>
      <w:r w:rsidRPr="001E33C4">
        <w:rPr>
          <w:rFonts w:ascii="Arial" w:hAnsi="Arial" w:cs="Arial"/>
          <w:sz w:val="24"/>
          <w:szCs w:val="24"/>
        </w:rPr>
        <w:t xml:space="preserve"> o 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6352FE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chromianowania w kwasie chromowym w temp. 66-93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43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>o poj. 1,04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B72201" w:rsidRPr="001E33C4" w:rsidRDefault="00B72201" w:rsidP="006352FE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mycia w roztworze alkalicznym w temp. 72 – 82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45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pasywacji ciepłej w kwasie azotowym w temp. 49-54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 o </w:t>
      </w:r>
      <w:r w:rsidRPr="001E33C4">
        <w:rPr>
          <w:rFonts w:ascii="Arial" w:hAnsi="Arial" w:cs="Arial"/>
          <w:sz w:val="24"/>
          <w:szCs w:val="24"/>
        </w:rPr>
        <w:t xml:space="preserve">C, dwie wanny </w:t>
      </w:r>
      <w:r w:rsidRPr="001E33C4">
        <w:rPr>
          <w:rFonts w:ascii="Arial" w:hAnsi="Arial" w:cs="Arial"/>
          <w:b/>
          <w:sz w:val="24"/>
          <w:szCs w:val="24"/>
        </w:rPr>
        <w:t xml:space="preserve">nr 47 </w:t>
      </w:r>
      <w:r w:rsidRPr="001E33C4">
        <w:rPr>
          <w:rFonts w:ascii="Arial" w:hAnsi="Arial" w:cs="Arial"/>
          <w:b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 xml:space="preserve">i </w:t>
      </w:r>
      <w:r w:rsidRPr="001E33C4">
        <w:rPr>
          <w:rFonts w:ascii="Arial" w:hAnsi="Arial" w:cs="Arial"/>
          <w:b/>
          <w:sz w:val="24"/>
          <w:szCs w:val="24"/>
        </w:rPr>
        <w:t>48</w:t>
      </w:r>
      <w:r w:rsidRPr="001E33C4">
        <w:rPr>
          <w:rFonts w:ascii="Arial" w:hAnsi="Arial" w:cs="Arial"/>
          <w:sz w:val="24"/>
          <w:szCs w:val="24"/>
        </w:rPr>
        <w:t xml:space="preserve"> o poj. 0,82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 każda,</w:t>
      </w:r>
    </w:p>
    <w:p w:rsidR="00B72201" w:rsidRPr="001E33C4" w:rsidRDefault="00B72201" w:rsidP="006352FE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pasywacji ciepłej w kwasie azotowym z dodatkiem dwuchromianu sodu </w:t>
      </w:r>
      <w:r w:rsidRPr="001E33C4">
        <w:rPr>
          <w:rFonts w:ascii="Arial" w:hAnsi="Arial" w:cs="Arial"/>
          <w:sz w:val="24"/>
          <w:szCs w:val="24"/>
        </w:rPr>
        <w:br/>
        <w:t xml:space="preserve">w temp. 49 – 54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 wanna </w:t>
      </w:r>
      <w:r w:rsidRPr="001E33C4">
        <w:rPr>
          <w:rFonts w:ascii="Arial" w:hAnsi="Arial" w:cs="Arial"/>
          <w:b/>
          <w:sz w:val="24"/>
          <w:szCs w:val="24"/>
        </w:rPr>
        <w:t xml:space="preserve">nr 49 </w:t>
      </w:r>
      <w:r w:rsidRPr="001E33C4">
        <w:rPr>
          <w:rFonts w:ascii="Arial" w:hAnsi="Arial" w:cs="Arial"/>
          <w:sz w:val="24"/>
          <w:szCs w:val="24"/>
        </w:rPr>
        <w:t>lub</w:t>
      </w:r>
      <w:r w:rsidRPr="001E33C4">
        <w:rPr>
          <w:rFonts w:ascii="Arial" w:hAnsi="Arial" w:cs="Arial"/>
          <w:b/>
          <w:sz w:val="24"/>
          <w:szCs w:val="24"/>
        </w:rPr>
        <w:t xml:space="preserve"> nr 50 o</w:t>
      </w:r>
      <w:r w:rsidRPr="001E33C4">
        <w:rPr>
          <w:rFonts w:ascii="Arial" w:hAnsi="Arial" w:cs="Arial"/>
          <w:sz w:val="24"/>
          <w:szCs w:val="24"/>
        </w:rPr>
        <w:t xml:space="preserve"> poj. 1,94m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B72201" w:rsidRPr="001E33C4" w:rsidRDefault="00EF2BF5" w:rsidP="006352FE">
      <w:pPr>
        <w:tabs>
          <w:tab w:val="left" w:pos="709"/>
        </w:tabs>
        <w:spacing w:before="120"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3AC7">
        <w:rPr>
          <w:rFonts w:ascii="Arial" w:hAnsi="Arial" w:cs="Arial"/>
          <w:sz w:val="24"/>
          <w:szCs w:val="24"/>
        </w:rPr>
        <w:t>3)</w:t>
      </w:r>
      <w:r w:rsidR="00D64BDB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>Zmechanizowana linia zawieszkowa LS-074-3 do usuwania powłok o łącznej pojemności wanien 4,13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do:</w:t>
      </w:r>
    </w:p>
    <w:p w:rsidR="00B72201" w:rsidRPr="00DD5295" w:rsidRDefault="00B72201" w:rsidP="00DF4F59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 xml:space="preserve">usuwania pokryć chromowych w alkalicznym roztworze wodorotlenku </w:t>
      </w:r>
      <w:r w:rsidR="00DD5295">
        <w:rPr>
          <w:rFonts w:ascii="Arial" w:hAnsi="Arial" w:cs="Arial"/>
          <w:sz w:val="24"/>
          <w:szCs w:val="24"/>
        </w:rPr>
        <w:br/>
      </w:r>
      <w:r w:rsidRPr="00DD5295">
        <w:rPr>
          <w:rFonts w:ascii="Arial" w:hAnsi="Arial" w:cs="Arial"/>
          <w:sz w:val="24"/>
          <w:szCs w:val="24"/>
        </w:rPr>
        <w:t xml:space="preserve">w temp. otoczenia, dwie wanny </w:t>
      </w:r>
      <w:r w:rsidRPr="00DD5295">
        <w:rPr>
          <w:rFonts w:ascii="Arial" w:hAnsi="Arial" w:cs="Arial"/>
          <w:b/>
          <w:sz w:val="24"/>
          <w:szCs w:val="24"/>
        </w:rPr>
        <w:t xml:space="preserve">nr 55 </w:t>
      </w:r>
      <w:r w:rsidRPr="00DD5295">
        <w:rPr>
          <w:rFonts w:ascii="Arial" w:hAnsi="Arial" w:cs="Arial"/>
          <w:sz w:val="24"/>
          <w:szCs w:val="24"/>
        </w:rPr>
        <w:t xml:space="preserve">i </w:t>
      </w:r>
      <w:r w:rsidRPr="00DD5295">
        <w:rPr>
          <w:rFonts w:ascii="Arial" w:hAnsi="Arial" w:cs="Arial"/>
          <w:b/>
          <w:sz w:val="24"/>
          <w:szCs w:val="24"/>
        </w:rPr>
        <w:t xml:space="preserve">nr 59 </w:t>
      </w:r>
      <w:r w:rsidRPr="00DD5295">
        <w:rPr>
          <w:rFonts w:ascii="Arial" w:hAnsi="Arial" w:cs="Arial"/>
          <w:sz w:val="24"/>
          <w:szCs w:val="24"/>
        </w:rPr>
        <w:t>o poj. 0,84 m</w:t>
      </w:r>
      <w:r w:rsidRPr="00DD5295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D5295">
        <w:rPr>
          <w:rFonts w:ascii="Arial" w:hAnsi="Arial" w:cs="Arial"/>
          <w:sz w:val="24"/>
          <w:szCs w:val="24"/>
        </w:rPr>
        <w:t>każda,</w:t>
      </w:r>
    </w:p>
    <w:p w:rsidR="00B72201" w:rsidRPr="001E33C4" w:rsidRDefault="00B72201" w:rsidP="00DF4F59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usuwania pokryć natryskiwanych cieplnie (HVOF) w roztworze winianu potasu i sodu (sole Rochella) w temp. 55 – 66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57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="0075379F">
        <w:rPr>
          <w:rFonts w:ascii="Arial" w:hAnsi="Arial" w:cs="Arial"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 xml:space="preserve">o poj. </w:t>
      </w:r>
      <w:smartTag w:uri="urn:schemas-microsoft-com:office:smarttags" w:element="metricconverter">
        <w:smartTagPr>
          <w:attr w:name="ProductID" w:val="0,99 m3"/>
        </w:smartTagPr>
        <w:r w:rsidRPr="001E33C4">
          <w:rPr>
            <w:rFonts w:ascii="Arial" w:hAnsi="Arial" w:cs="Arial"/>
            <w:sz w:val="24"/>
            <w:szCs w:val="24"/>
          </w:rPr>
          <w:t>0,99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DF4F59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usuwania pokryć cynkowo-niklowych w roztworze azotanu amonu w temp. otoczenia, wanna </w:t>
      </w:r>
      <w:r w:rsidRPr="001E33C4">
        <w:rPr>
          <w:rFonts w:ascii="Arial" w:hAnsi="Arial" w:cs="Arial"/>
          <w:b/>
          <w:sz w:val="24"/>
          <w:szCs w:val="24"/>
        </w:rPr>
        <w:t xml:space="preserve">nr 61 </w:t>
      </w:r>
      <w:r w:rsidRPr="001E33C4">
        <w:rPr>
          <w:rFonts w:ascii="Arial" w:hAnsi="Arial" w:cs="Arial"/>
          <w:sz w:val="24"/>
          <w:szCs w:val="24"/>
        </w:rPr>
        <w:t>o poj. 0,73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usuwania pokryć kadmowych i kadmowo-tytanowych w roztworze azotanu amonu w temp. otoczenia, wanna </w:t>
      </w:r>
      <w:r w:rsidRPr="001E33C4">
        <w:rPr>
          <w:rFonts w:ascii="Arial" w:hAnsi="Arial" w:cs="Arial"/>
          <w:b/>
          <w:sz w:val="24"/>
          <w:szCs w:val="24"/>
        </w:rPr>
        <w:t>nr 63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.</w:t>
        </w:r>
      </w:smartTag>
    </w:p>
    <w:p w:rsidR="00B72201" w:rsidRPr="001E33C4" w:rsidRDefault="00EF2BF5" w:rsidP="006352FE">
      <w:pPr>
        <w:tabs>
          <w:tab w:val="left" w:pos="567"/>
          <w:tab w:val="left" w:pos="709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3AC7">
        <w:rPr>
          <w:rFonts w:ascii="Arial" w:hAnsi="Arial" w:cs="Arial"/>
          <w:sz w:val="24"/>
          <w:szCs w:val="24"/>
        </w:rPr>
        <w:t>4)</w:t>
      </w:r>
      <w:r w:rsidR="00B72201" w:rsidRPr="001E33C4">
        <w:rPr>
          <w:rFonts w:ascii="Arial" w:hAnsi="Arial" w:cs="Arial"/>
          <w:sz w:val="24"/>
          <w:szCs w:val="24"/>
        </w:rPr>
        <w:t xml:space="preserve"> </w:t>
      </w:r>
      <w:r w:rsidR="00D64BDB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>Zmechanizowana linia zawieszkowa LS-074-4 do kadmowania o łącznej pojemności wanien procesowych o poj. 8,87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do:</w:t>
      </w:r>
    </w:p>
    <w:p w:rsidR="00B72201" w:rsidRPr="001E33C4" w:rsidRDefault="00EF2BF5" w:rsidP="006352FE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</w:t>
      </w:r>
      <w:r w:rsidR="00B72201" w:rsidRPr="001E33C4">
        <w:rPr>
          <w:rFonts w:ascii="Arial" w:hAnsi="Arial" w:cs="Arial"/>
          <w:sz w:val="24"/>
          <w:szCs w:val="24"/>
        </w:rPr>
        <w:t>admowania o niskiej kruchości wodorowej:</w:t>
      </w:r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mycia w roztworze alkalicznym w temp. 72 – 82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71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kadmowania o niskiej kruchości wodorowej w roztworze cyjankowym </w:t>
      </w:r>
      <w:r w:rsidRPr="001E33C4">
        <w:rPr>
          <w:rFonts w:ascii="Arial" w:hAnsi="Arial" w:cs="Arial"/>
          <w:sz w:val="24"/>
          <w:szCs w:val="24"/>
        </w:rPr>
        <w:br/>
        <w:t xml:space="preserve">w temp. otoczenia – wanna </w:t>
      </w:r>
      <w:r w:rsidRPr="001E33C4">
        <w:rPr>
          <w:rFonts w:ascii="Arial" w:hAnsi="Arial" w:cs="Arial"/>
          <w:b/>
          <w:sz w:val="24"/>
          <w:szCs w:val="24"/>
        </w:rPr>
        <w:t xml:space="preserve">nr 74/75 </w:t>
      </w:r>
      <w:r w:rsidRPr="001E33C4">
        <w:rPr>
          <w:rFonts w:ascii="Arial" w:hAnsi="Arial" w:cs="Arial"/>
          <w:sz w:val="24"/>
          <w:szCs w:val="24"/>
        </w:rPr>
        <w:t>o poj. 1,91 m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1E33C4">
        <w:rPr>
          <w:rFonts w:ascii="Arial" w:hAnsi="Arial" w:cs="Arial"/>
          <w:sz w:val="24"/>
          <w:szCs w:val="24"/>
        </w:rPr>
        <w:t xml:space="preserve">oraz wanna </w:t>
      </w:r>
      <w:r w:rsidRPr="001E33C4">
        <w:rPr>
          <w:rFonts w:ascii="Arial" w:hAnsi="Arial" w:cs="Arial"/>
          <w:b/>
          <w:sz w:val="24"/>
          <w:szCs w:val="24"/>
        </w:rPr>
        <w:t>nr 77</w:t>
      </w:r>
      <w:r w:rsidRPr="001E33C4">
        <w:rPr>
          <w:rFonts w:ascii="Arial" w:hAnsi="Arial" w:cs="Arial"/>
          <w:b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>o 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neutralizacji alkalicznej w kwasie chromowym w temp. otoczenia, wanna </w:t>
      </w:r>
      <w:r w:rsidRPr="001E33C4">
        <w:rPr>
          <w:rFonts w:ascii="Arial" w:hAnsi="Arial" w:cs="Arial"/>
          <w:b/>
          <w:sz w:val="24"/>
          <w:szCs w:val="24"/>
        </w:rPr>
        <w:t>nr 91</w:t>
      </w:r>
      <w:r w:rsidRPr="001E33C4">
        <w:rPr>
          <w:rFonts w:ascii="Arial" w:hAnsi="Arial" w:cs="Arial"/>
          <w:sz w:val="24"/>
          <w:szCs w:val="24"/>
        </w:rPr>
        <w:t xml:space="preserve"> o poj. 0,73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75379F">
        <w:rPr>
          <w:rFonts w:ascii="Arial" w:hAnsi="Arial" w:cs="Arial"/>
          <w:sz w:val="24"/>
          <w:szCs w:val="24"/>
        </w:rPr>
        <w:t>,</w:t>
      </w:r>
    </w:p>
    <w:p w:rsidR="00B72201" w:rsidRPr="001E33C4" w:rsidRDefault="00EF2BF5" w:rsidP="006352FE">
      <w:pPr>
        <w:tabs>
          <w:tab w:val="num" w:pos="28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</w:t>
      </w:r>
      <w:r w:rsidR="00B72201" w:rsidRPr="001E33C4">
        <w:rPr>
          <w:rFonts w:ascii="Arial" w:hAnsi="Arial" w:cs="Arial"/>
          <w:sz w:val="24"/>
          <w:szCs w:val="24"/>
        </w:rPr>
        <w:t>admowania tytanowego:</w:t>
      </w:r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lastRenderedPageBreak/>
        <w:t xml:space="preserve">mycia w roztworze alkalicznym w temp. 72 – 82 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71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>o 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 (wspólna wanna dla obydwu procesów kadmowania),</w:t>
      </w:r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w kwasie solnym, wanna </w:t>
      </w:r>
      <w:r w:rsidRPr="001E33C4">
        <w:rPr>
          <w:rFonts w:ascii="Arial" w:hAnsi="Arial" w:cs="Arial"/>
          <w:b/>
          <w:sz w:val="24"/>
          <w:szCs w:val="24"/>
        </w:rPr>
        <w:t>nr 81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kadmowania tytanowego w roztworze cyjankowym w temp. otoczenia – </w:t>
      </w:r>
      <w:r w:rsidRPr="001E33C4">
        <w:rPr>
          <w:rFonts w:ascii="Arial" w:hAnsi="Arial" w:cs="Arial"/>
          <w:sz w:val="24"/>
          <w:szCs w:val="24"/>
        </w:rPr>
        <w:br/>
        <w:t xml:space="preserve">2 wanny </w:t>
      </w:r>
      <w:r w:rsidRPr="001E33C4">
        <w:rPr>
          <w:rFonts w:ascii="Arial" w:hAnsi="Arial" w:cs="Arial"/>
          <w:b/>
          <w:sz w:val="24"/>
          <w:szCs w:val="24"/>
        </w:rPr>
        <w:t xml:space="preserve">nr 83/84 </w:t>
      </w:r>
      <w:r w:rsidRPr="001E33C4">
        <w:rPr>
          <w:rFonts w:ascii="Arial" w:hAnsi="Arial" w:cs="Arial"/>
          <w:sz w:val="24"/>
          <w:szCs w:val="24"/>
        </w:rPr>
        <w:t xml:space="preserve">oraz </w:t>
      </w:r>
      <w:r w:rsidRPr="001E33C4">
        <w:rPr>
          <w:rFonts w:ascii="Arial" w:hAnsi="Arial" w:cs="Arial"/>
          <w:b/>
          <w:sz w:val="24"/>
          <w:szCs w:val="24"/>
        </w:rPr>
        <w:t xml:space="preserve">87/88 </w:t>
      </w:r>
      <w:r w:rsidRPr="001E33C4">
        <w:rPr>
          <w:rFonts w:ascii="Arial" w:hAnsi="Arial" w:cs="Arial"/>
          <w:sz w:val="24"/>
          <w:szCs w:val="24"/>
        </w:rPr>
        <w:t>o poj. 1,91 m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1E33C4">
        <w:rPr>
          <w:rFonts w:ascii="Arial" w:hAnsi="Arial" w:cs="Arial"/>
          <w:sz w:val="24"/>
          <w:szCs w:val="24"/>
        </w:rPr>
        <w:t>każda,</w:t>
      </w:r>
    </w:p>
    <w:p w:rsidR="00B72201" w:rsidRPr="001E33C4" w:rsidRDefault="00B72201" w:rsidP="006352FE">
      <w:pPr>
        <w:numPr>
          <w:ilvl w:val="0"/>
          <w:numId w:val="2"/>
        </w:numPr>
        <w:tabs>
          <w:tab w:val="left" w:pos="1134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neutralizacji alkalicznej w kwasie chromowym (wspólna wanna dla obydwu procesów kadmowania) (wanna </w:t>
      </w:r>
      <w:r w:rsidRPr="001E33C4">
        <w:rPr>
          <w:rFonts w:ascii="Arial" w:hAnsi="Arial" w:cs="Arial"/>
          <w:b/>
          <w:sz w:val="24"/>
          <w:szCs w:val="24"/>
        </w:rPr>
        <w:t>nr 91</w:t>
      </w:r>
      <w:r w:rsidRPr="001E33C4">
        <w:rPr>
          <w:rFonts w:ascii="Arial" w:hAnsi="Arial" w:cs="Arial"/>
          <w:sz w:val="24"/>
          <w:szCs w:val="24"/>
        </w:rPr>
        <w:t xml:space="preserve">) –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.</w:t>
        </w:r>
      </w:smartTag>
    </w:p>
    <w:p w:rsidR="00B72201" w:rsidRPr="001E33C4" w:rsidRDefault="00013AC7" w:rsidP="006352FE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13AC7">
        <w:rPr>
          <w:rFonts w:ascii="Arial" w:hAnsi="Arial" w:cs="Arial"/>
          <w:sz w:val="24"/>
          <w:szCs w:val="24"/>
        </w:rPr>
        <w:t>5)</w:t>
      </w:r>
      <w:r w:rsidRPr="00013AC7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>Zmechanizowana linia zawieszkowa LS-074-5 do Zn - Ni wg. o łącznej pojemności wanien procesowych 6,87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</w:t>
      </w:r>
      <w:r w:rsidR="0054409C">
        <w:rPr>
          <w:rFonts w:ascii="Arial" w:hAnsi="Arial" w:cs="Arial"/>
          <w:sz w:val="24"/>
          <w:szCs w:val="24"/>
        </w:rPr>
        <w:t>:</w:t>
      </w:r>
    </w:p>
    <w:p w:rsidR="00B72201" w:rsidRPr="001E33C4" w:rsidRDefault="00B72201" w:rsidP="006352FE">
      <w:pPr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mycia w roztworze alkalicznym w temp. otoczenia 72-82 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 xml:space="preserve">nr 101 </w:t>
      </w:r>
      <w:r w:rsidRPr="001E33C4">
        <w:rPr>
          <w:rFonts w:ascii="Arial" w:hAnsi="Arial" w:cs="Arial"/>
          <w:b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75379F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w kwasie solnym w temp. otoczenia, wanna </w:t>
      </w:r>
      <w:r w:rsidRPr="001E33C4">
        <w:rPr>
          <w:rFonts w:ascii="Arial" w:hAnsi="Arial" w:cs="Arial"/>
          <w:b/>
          <w:sz w:val="24"/>
          <w:szCs w:val="24"/>
        </w:rPr>
        <w:t>nr 103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alkalicznego cynkowania – niklowego w roztworze Reflectalloy ZNA w temp. otoczenia – 2 wanny </w:t>
      </w:r>
      <w:r w:rsidRPr="001E33C4">
        <w:rPr>
          <w:rFonts w:ascii="Arial" w:hAnsi="Arial" w:cs="Arial"/>
          <w:b/>
          <w:sz w:val="24"/>
          <w:szCs w:val="24"/>
        </w:rPr>
        <w:t>nr 106</w:t>
      </w:r>
      <w:r w:rsidRPr="001E33C4">
        <w:rPr>
          <w:rFonts w:ascii="Arial" w:hAnsi="Arial" w:cs="Arial"/>
          <w:sz w:val="24"/>
          <w:szCs w:val="24"/>
        </w:rPr>
        <w:t>/</w:t>
      </w:r>
      <w:r w:rsidRPr="001E33C4">
        <w:rPr>
          <w:rFonts w:ascii="Arial" w:hAnsi="Arial" w:cs="Arial"/>
          <w:b/>
          <w:sz w:val="24"/>
          <w:szCs w:val="24"/>
        </w:rPr>
        <w:t>107</w:t>
      </w:r>
      <w:r w:rsidRPr="001E33C4">
        <w:rPr>
          <w:rFonts w:ascii="Arial" w:hAnsi="Arial" w:cs="Arial"/>
          <w:sz w:val="24"/>
          <w:szCs w:val="24"/>
        </w:rPr>
        <w:t xml:space="preserve"> oraz </w:t>
      </w:r>
      <w:r w:rsidRPr="001E33C4">
        <w:rPr>
          <w:rFonts w:ascii="Arial" w:hAnsi="Arial" w:cs="Arial"/>
          <w:b/>
          <w:sz w:val="24"/>
          <w:szCs w:val="24"/>
        </w:rPr>
        <w:t>109</w:t>
      </w:r>
      <w:r w:rsidRPr="001E33C4">
        <w:rPr>
          <w:rFonts w:ascii="Arial" w:hAnsi="Arial" w:cs="Arial"/>
          <w:sz w:val="24"/>
          <w:szCs w:val="24"/>
        </w:rPr>
        <w:t>/</w:t>
      </w:r>
      <w:r w:rsidRPr="001E33C4">
        <w:rPr>
          <w:rFonts w:ascii="Arial" w:hAnsi="Arial" w:cs="Arial"/>
          <w:b/>
          <w:sz w:val="24"/>
          <w:szCs w:val="24"/>
        </w:rPr>
        <w:t xml:space="preserve">110 </w:t>
      </w:r>
      <w:r w:rsidRPr="001E33C4">
        <w:rPr>
          <w:rFonts w:ascii="Arial" w:hAnsi="Arial" w:cs="Arial"/>
          <w:sz w:val="24"/>
          <w:szCs w:val="24"/>
        </w:rPr>
        <w:t xml:space="preserve">o poj. </w:t>
      </w:r>
      <w:smartTag w:uri="urn:schemas-microsoft-com:office:smarttags" w:element="metricconverter">
        <w:smartTagPr>
          <w:attr w:name="ProductID" w:val="1,87 m3"/>
        </w:smartTagPr>
        <w:r w:rsidRPr="001E33C4">
          <w:rPr>
            <w:rFonts w:ascii="Arial" w:hAnsi="Arial" w:cs="Arial"/>
            <w:sz w:val="24"/>
            <w:szCs w:val="24"/>
          </w:rPr>
          <w:t>1,87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1E33C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t>każda,</w:t>
      </w:r>
    </w:p>
    <w:p w:rsidR="00B72201" w:rsidRPr="001E33C4" w:rsidRDefault="00B72201" w:rsidP="006352FE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aktywacji w kwasie solnym w temp. otoczenia, wanna </w:t>
      </w:r>
      <w:r w:rsidRPr="001E33C4">
        <w:rPr>
          <w:rFonts w:ascii="Arial" w:hAnsi="Arial" w:cs="Arial"/>
          <w:b/>
          <w:sz w:val="24"/>
          <w:szCs w:val="24"/>
        </w:rPr>
        <w:t>nr 117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pStyle w:val="Akapitzlist"/>
        <w:numPr>
          <w:ilvl w:val="0"/>
          <w:numId w:val="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chromianowania w roztworze Eco tri (Cr+3) w temp. 55-80 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119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.</w:t>
        </w:r>
      </w:smartTag>
    </w:p>
    <w:p w:rsidR="00B72201" w:rsidRPr="001E33C4" w:rsidRDefault="00013AC7" w:rsidP="006352FE">
      <w:pPr>
        <w:tabs>
          <w:tab w:val="left" w:pos="284"/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5E3BA8">
        <w:rPr>
          <w:rFonts w:ascii="Arial" w:hAnsi="Arial" w:cs="Arial"/>
          <w:sz w:val="24"/>
          <w:szCs w:val="24"/>
        </w:rPr>
        <w:tab/>
      </w:r>
      <w:r w:rsidR="005E3BA8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 xml:space="preserve">Zmechanizowana linia zawieszkowa LS-074-6 do chromianowania </w:t>
      </w:r>
      <w:r w:rsidR="00B72201" w:rsidRPr="001E33C4">
        <w:rPr>
          <w:rFonts w:ascii="Arial" w:hAnsi="Arial" w:cs="Arial"/>
          <w:sz w:val="24"/>
          <w:szCs w:val="24"/>
        </w:rPr>
        <w:br/>
        <w:t xml:space="preserve">w wannie procesowej </w:t>
      </w:r>
      <w:r w:rsidR="00B72201" w:rsidRPr="0075379F">
        <w:rPr>
          <w:rFonts w:ascii="Arial" w:hAnsi="Arial" w:cs="Arial"/>
          <w:b/>
          <w:sz w:val="24"/>
          <w:szCs w:val="24"/>
        </w:rPr>
        <w:t xml:space="preserve">nr 123 </w:t>
      </w:r>
      <w:r w:rsidR="00B72201" w:rsidRPr="001E33C4">
        <w:rPr>
          <w:rFonts w:ascii="Arial" w:hAnsi="Arial" w:cs="Arial"/>
          <w:sz w:val="24"/>
          <w:szCs w:val="24"/>
        </w:rPr>
        <w:t>o poj. 0,73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. Chromianowanie w roztworze Iridite 8P w temp. otoczenia.</w:t>
      </w:r>
    </w:p>
    <w:p w:rsidR="00B72201" w:rsidRPr="001E33C4" w:rsidRDefault="00013AC7" w:rsidP="006352FE">
      <w:p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E3BA8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 xml:space="preserve">Zmechanizowana linia zawieszkowa LS-074-7 do niklowania bezprądowego </w:t>
      </w:r>
      <w:r w:rsidR="00B72201" w:rsidRPr="001E33C4">
        <w:rPr>
          <w:rFonts w:ascii="Arial" w:hAnsi="Arial" w:cs="Arial"/>
          <w:sz w:val="24"/>
          <w:szCs w:val="24"/>
        </w:rPr>
        <w:br/>
        <w:t>o pojemności wanien procesowych 5,04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do:</w:t>
      </w:r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mycia w roztworze alkalicznym w temp. 72 – 80 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131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>o 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aktywacji w kwasie solnym w temp. otoczenia, wanna </w:t>
      </w:r>
      <w:r w:rsidRPr="001E33C4">
        <w:rPr>
          <w:rFonts w:ascii="Arial" w:hAnsi="Arial" w:cs="Arial"/>
          <w:b/>
          <w:sz w:val="24"/>
          <w:szCs w:val="24"/>
        </w:rPr>
        <w:t>nr 133</w:t>
      </w:r>
      <w:r w:rsidRPr="001E33C4">
        <w:rPr>
          <w:rFonts w:ascii="Arial" w:hAnsi="Arial" w:cs="Arial"/>
          <w:sz w:val="24"/>
          <w:szCs w:val="24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uderzenia niklowego w roztworze chlorku niklu i kwasu solnego w temp. </w:t>
      </w:r>
      <w:r w:rsidRPr="001E33C4">
        <w:rPr>
          <w:rFonts w:ascii="Arial" w:hAnsi="Arial" w:cs="Arial"/>
          <w:sz w:val="24"/>
          <w:szCs w:val="24"/>
        </w:rPr>
        <w:br/>
        <w:t xml:space="preserve">15 – 32 </w:t>
      </w:r>
      <w:r w:rsidRPr="001E33C4">
        <w:rPr>
          <w:rFonts w:ascii="Arial" w:hAnsi="Arial" w:cs="Arial"/>
          <w:sz w:val="24"/>
          <w:szCs w:val="24"/>
          <w:vertAlign w:val="superscript"/>
        </w:rPr>
        <w:t>o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>nr 135</w:t>
      </w:r>
      <w:r w:rsidRPr="001E33C4">
        <w:rPr>
          <w:rFonts w:ascii="Arial" w:hAnsi="Arial" w:cs="Arial"/>
          <w:sz w:val="24"/>
          <w:szCs w:val="24"/>
        </w:rPr>
        <w:t xml:space="preserve"> o poj. 0,84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niklowania bezprądowego w roztworze Enthone 425, w temp. 80 – 90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1E33C4">
        <w:rPr>
          <w:rFonts w:ascii="Arial" w:hAnsi="Arial" w:cs="Arial"/>
          <w:sz w:val="24"/>
          <w:szCs w:val="24"/>
        </w:rPr>
        <w:t>C</w:t>
      </w:r>
      <w:r w:rsidRPr="001E33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33C4">
        <w:rPr>
          <w:rFonts w:ascii="Arial" w:hAnsi="Arial" w:cs="Arial"/>
          <w:color w:val="FF0000"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 xml:space="preserve">– 2 wanny </w:t>
      </w:r>
      <w:r w:rsidRPr="001E33C4">
        <w:rPr>
          <w:rFonts w:ascii="Arial" w:hAnsi="Arial" w:cs="Arial"/>
          <w:b/>
          <w:sz w:val="24"/>
          <w:szCs w:val="24"/>
        </w:rPr>
        <w:t xml:space="preserve">nr 137 </w:t>
      </w:r>
      <w:r w:rsidRPr="001E33C4">
        <w:rPr>
          <w:rFonts w:ascii="Arial" w:hAnsi="Arial" w:cs="Arial"/>
          <w:sz w:val="24"/>
          <w:szCs w:val="24"/>
        </w:rPr>
        <w:t>i</w:t>
      </w:r>
      <w:r w:rsidRPr="001E33C4">
        <w:rPr>
          <w:rFonts w:ascii="Arial" w:hAnsi="Arial" w:cs="Arial"/>
          <w:b/>
          <w:sz w:val="24"/>
          <w:szCs w:val="24"/>
        </w:rPr>
        <w:t xml:space="preserve"> 138 </w:t>
      </w:r>
      <w:r w:rsidRPr="001E33C4">
        <w:rPr>
          <w:rFonts w:ascii="Arial" w:hAnsi="Arial" w:cs="Arial"/>
          <w:sz w:val="24"/>
          <w:szCs w:val="24"/>
        </w:rPr>
        <w:t>o poj. 0,86 m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1E33C4">
        <w:rPr>
          <w:rFonts w:ascii="Arial" w:hAnsi="Arial" w:cs="Arial"/>
          <w:sz w:val="24"/>
          <w:szCs w:val="24"/>
        </w:rPr>
        <w:t xml:space="preserve">każda, </w:t>
      </w:r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niklowania bezprądowego w roztworze NICHEM w temp. 80 – 90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1E33C4">
        <w:rPr>
          <w:rFonts w:ascii="Arial" w:hAnsi="Arial" w:cs="Arial"/>
          <w:sz w:val="24"/>
          <w:szCs w:val="24"/>
        </w:rPr>
        <w:t xml:space="preserve">C </w:t>
      </w:r>
      <w:r w:rsidRPr="001E33C4">
        <w:rPr>
          <w:rFonts w:ascii="Arial" w:hAnsi="Arial" w:cs="Arial"/>
          <w:sz w:val="24"/>
          <w:szCs w:val="24"/>
        </w:rPr>
        <w:br/>
        <w:t xml:space="preserve">– 2 wanny </w:t>
      </w:r>
      <w:r w:rsidRPr="001E33C4">
        <w:rPr>
          <w:rFonts w:ascii="Arial" w:hAnsi="Arial" w:cs="Arial"/>
          <w:b/>
          <w:sz w:val="24"/>
          <w:szCs w:val="24"/>
        </w:rPr>
        <w:t xml:space="preserve">nr 140 </w:t>
      </w:r>
      <w:r w:rsidRPr="001E33C4">
        <w:rPr>
          <w:rFonts w:ascii="Arial" w:hAnsi="Arial" w:cs="Arial"/>
          <w:sz w:val="24"/>
          <w:szCs w:val="24"/>
        </w:rPr>
        <w:t xml:space="preserve">i </w:t>
      </w:r>
      <w:r w:rsidRPr="001E33C4">
        <w:rPr>
          <w:rFonts w:ascii="Arial" w:hAnsi="Arial" w:cs="Arial"/>
          <w:b/>
          <w:sz w:val="24"/>
          <w:szCs w:val="24"/>
        </w:rPr>
        <w:t xml:space="preserve">141 </w:t>
      </w:r>
      <w:r w:rsidRPr="001E33C4">
        <w:rPr>
          <w:rFonts w:ascii="Arial" w:hAnsi="Arial" w:cs="Arial"/>
          <w:sz w:val="24"/>
          <w:szCs w:val="24"/>
        </w:rPr>
        <w:t>o poj. 0,86 m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1E33C4">
        <w:rPr>
          <w:rFonts w:ascii="Arial" w:hAnsi="Arial" w:cs="Arial"/>
          <w:sz w:val="24"/>
          <w:szCs w:val="24"/>
        </w:rPr>
        <w:t xml:space="preserve">każda, </w:t>
      </w:r>
    </w:p>
    <w:p w:rsidR="00B72201" w:rsidRPr="001E33C4" w:rsidRDefault="00B72201" w:rsidP="006352FE">
      <w:pPr>
        <w:numPr>
          <w:ilvl w:val="0"/>
          <w:numId w:val="6"/>
        </w:numPr>
        <w:tabs>
          <w:tab w:val="clear" w:pos="1790"/>
        </w:tabs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wanny magazynowej kwasu azotowego, wanna </w:t>
      </w:r>
      <w:r w:rsidRPr="001E33C4">
        <w:rPr>
          <w:rFonts w:ascii="Arial" w:hAnsi="Arial" w:cs="Arial"/>
          <w:b/>
          <w:sz w:val="24"/>
          <w:szCs w:val="24"/>
        </w:rPr>
        <w:t>nr 146 o</w:t>
      </w:r>
      <w:r w:rsidRPr="001E33C4">
        <w:rPr>
          <w:rFonts w:ascii="Arial" w:hAnsi="Arial" w:cs="Arial"/>
          <w:sz w:val="24"/>
          <w:szCs w:val="24"/>
        </w:rPr>
        <w:t xml:space="preserve"> poj. 0,91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B72201" w:rsidRPr="001E33C4" w:rsidRDefault="00013AC7" w:rsidP="006352FE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3BA8">
        <w:rPr>
          <w:rFonts w:ascii="Arial" w:hAnsi="Arial" w:cs="Arial"/>
          <w:sz w:val="24"/>
          <w:szCs w:val="24"/>
        </w:rPr>
        <w:t>8)</w:t>
      </w:r>
      <w:r w:rsidR="005E3BA8" w:rsidRPr="005E3BA8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 xml:space="preserve">Zmechanizowana linia zawieszkowa LS-074-8 do Nital Etch </w:t>
      </w:r>
      <w:r w:rsidR="00B72201" w:rsidRPr="001E33C4">
        <w:rPr>
          <w:rFonts w:ascii="Arial" w:hAnsi="Arial" w:cs="Arial"/>
          <w:b/>
          <w:sz w:val="24"/>
          <w:szCs w:val="24"/>
        </w:rPr>
        <w:t xml:space="preserve">- </w:t>
      </w:r>
      <w:r w:rsidR="00B72201" w:rsidRPr="001E33C4">
        <w:rPr>
          <w:rFonts w:ascii="Arial" w:hAnsi="Arial" w:cs="Arial"/>
          <w:sz w:val="24"/>
          <w:szCs w:val="24"/>
        </w:rPr>
        <w:t>trawienia części (sprawdzania przypaleń szlifierskich) po obróbce maszynowej o łącznej pojemności wanien procesowych ok. 4,67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CA3C8B">
        <w:rPr>
          <w:rFonts w:ascii="Arial" w:hAnsi="Arial" w:cs="Arial"/>
          <w:sz w:val="24"/>
          <w:szCs w:val="24"/>
        </w:rPr>
        <w:t xml:space="preserve">, </w:t>
      </w:r>
      <w:r w:rsidR="00B72201" w:rsidRPr="001E33C4">
        <w:rPr>
          <w:rFonts w:ascii="Arial" w:hAnsi="Arial" w:cs="Arial"/>
          <w:sz w:val="24"/>
          <w:szCs w:val="24"/>
        </w:rPr>
        <w:t>w tym do:</w:t>
      </w:r>
    </w:p>
    <w:p w:rsidR="00B72201" w:rsidRPr="001E33C4" w:rsidRDefault="00B72201" w:rsidP="00DF4F59">
      <w:pPr>
        <w:pStyle w:val="Akapitzlist"/>
        <w:numPr>
          <w:ilvl w:val="0"/>
          <w:numId w:val="16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mycia w roztworze alkalicznym w temp. 72 - 82</w:t>
      </w:r>
      <w:r w:rsidRPr="001E33C4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1E33C4">
        <w:rPr>
          <w:rFonts w:ascii="Arial" w:hAnsi="Arial" w:cs="Arial"/>
          <w:sz w:val="24"/>
          <w:szCs w:val="24"/>
        </w:rPr>
        <w:t xml:space="preserve">C, wanna </w:t>
      </w:r>
      <w:r w:rsidRPr="001E33C4">
        <w:rPr>
          <w:rFonts w:ascii="Arial" w:hAnsi="Arial" w:cs="Arial"/>
          <w:b/>
          <w:sz w:val="24"/>
          <w:szCs w:val="24"/>
        </w:rPr>
        <w:t xml:space="preserve">nr 151 </w:t>
      </w:r>
      <w:r w:rsidRPr="001E33C4">
        <w:rPr>
          <w:rFonts w:ascii="Arial" w:hAnsi="Arial" w:cs="Arial"/>
          <w:b/>
          <w:sz w:val="24"/>
          <w:szCs w:val="24"/>
        </w:rPr>
        <w:br/>
      </w:r>
      <w:r w:rsidRPr="001E33C4">
        <w:rPr>
          <w:rFonts w:ascii="Arial" w:hAnsi="Arial" w:cs="Arial"/>
          <w:sz w:val="24"/>
          <w:szCs w:val="24"/>
        </w:rPr>
        <w:t>o</w:t>
      </w:r>
      <w:r w:rsidRPr="001E33C4">
        <w:rPr>
          <w:rFonts w:ascii="Arial" w:hAnsi="Arial" w:cs="Arial"/>
          <w:b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t xml:space="preserve">poj. </w:t>
      </w:r>
      <w:smartTag w:uri="urn:schemas-microsoft-com:office:smarttags" w:element="metricconverter">
        <w:smartTagPr>
          <w:attr w:name="ProductID" w:val="0,84 m3"/>
        </w:smartTagPr>
        <w:r w:rsidRPr="001E33C4">
          <w:rPr>
            <w:rFonts w:ascii="Arial" w:hAnsi="Arial" w:cs="Arial"/>
            <w:sz w:val="24"/>
            <w:szCs w:val="24"/>
          </w:rPr>
          <w:t>0,84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DF4F59">
      <w:pPr>
        <w:pStyle w:val="Akapitzlist"/>
        <w:numPr>
          <w:ilvl w:val="0"/>
          <w:numId w:val="16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w kwasie azotowym w temp. otoczenia, dwie wanny </w:t>
      </w:r>
      <w:r w:rsidRPr="001E33C4">
        <w:rPr>
          <w:rFonts w:ascii="Arial" w:hAnsi="Arial" w:cs="Arial"/>
          <w:b/>
          <w:sz w:val="24"/>
          <w:szCs w:val="24"/>
        </w:rPr>
        <w:t xml:space="preserve">nr 153 </w:t>
      </w:r>
      <w:r w:rsidRPr="001E33C4">
        <w:rPr>
          <w:rFonts w:ascii="Arial" w:hAnsi="Arial" w:cs="Arial"/>
          <w:b/>
          <w:sz w:val="24"/>
          <w:szCs w:val="24"/>
        </w:rPr>
        <w:br/>
        <w:t xml:space="preserve">i 154 </w:t>
      </w:r>
      <w:r w:rsidRPr="001E33C4">
        <w:rPr>
          <w:rFonts w:ascii="Arial" w:hAnsi="Arial" w:cs="Arial"/>
          <w:sz w:val="24"/>
          <w:szCs w:val="24"/>
        </w:rPr>
        <w:t>o poj. 0,82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 każda,</w:t>
      </w:r>
    </w:p>
    <w:p w:rsidR="00B72201" w:rsidRPr="001E33C4" w:rsidRDefault="00B72201" w:rsidP="00DF4F59">
      <w:pPr>
        <w:pStyle w:val="Akapitzlist"/>
        <w:numPr>
          <w:ilvl w:val="0"/>
          <w:numId w:val="16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lastRenderedPageBreak/>
        <w:t xml:space="preserve">neutralizacji w roztworze alkalicznym w temp. otoczenia, wanna </w:t>
      </w:r>
      <w:r w:rsidRPr="001E33C4">
        <w:rPr>
          <w:rFonts w:ascii="Arial" w:hAnsi="Arial" w:cs="Arial"/>
          <w:b/>
          <w:sz w:val="24"/>
          <w:szCs w:val="24"/>
        </w:rPr>
        <w:t>nr 156</w:t>
      </w:r>
      <w:r w:rsidRPr="001E33C4">
        <w:rPr>
          <w:rFonts w:ascii="Arial" w:hAnsi="Arial" w:cs="Arial"/>
          <w:sz w:val="24"/>
          <w:szCs w:val="24"/>
        </w:rPr>
        <w:t xml:space="preserve"> </w:t>
      </w:r>
      <w:r w:rsidRPr="001E33C4">
        <w:rPr>
          <w:rFonts w:ascii="Arial" w:hAnsi="Arial" w:cs="Arial"/>
          <w:sz w:val="24"/>
          <w:szCs w:val="24"/>
        </w:rPr>
        <w:br/>
        <w:t xml:space="preserve">o poj. </w:t>
      </w:r>
      <w:smartTag w:uri="urn:schemas-microsoft-com:office:smarttags" w:element="metricconverter">
        <w:smartTagPr>
          <w:attr w:name="ProductID" w:val="0,73 m3"/>
        </w:smartTagPr>
        <w:r w:rsidRPr="001E33C4">
          <w:rPr>
            <w:rFonts w:ascii="Arial" w:hAnsi="Arial" w:cs="Arial"/>
            <w:sz w:val="24"/>
            <w:szCs w:val="24"/>
          </w:rPr>
          <w:t>0,73 m</w:t>
        </w:r>
        <w:r w:rsidRPr="001E33C4">
          <w:rPr>
            <w:rFonts w:ascii="Arial" w:hAnsi="Arial" w:cs="Arial"/>
            <w:sz w:val="24"/>
            <w:szCs w:val="24"/>
            <w:vertAlign w:val="superscript"/>
          </w:rPr>
          <w:t>3</w:t>
        </w:r>
        <w:r w:rsidRPr="001E33C4">
          <w:rPr>
            <w:rFonts w:ascii="Arial" w:hAnsi="Arial" w:cs="Arial"/>
            <w:sz w:val="24"/>
            <w:szCs w:val="24"/>
          </w:rPr>
          <w:t>,</w:t>
        </w:r>
      </w:smartTag>
    </w:p>
    <w:p w:rsidR="00B72201" w:rsidRPr="001E33C4" w:rsidRDefault="00B72201" w:rsidP="00DF4F59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w kwasie solnym w temp. otoczenia, wanna </w:t>
      </w:r>
      <w:r w:rsidRPr="001E33C4">
        <w:rPr>
          <w:rFonts w:ascii="Arial" w:hAnsi="Arial" w:cs="Arial"/>
          <w:b/>
          <w:sz w:val="24"/>
          <w:szCs w:val="24"/>
        </w:rPr>
        <w:t>nr 159</w:t>
      </w:r>
      <w:r w:rsidRPr="001E33C4">
        <w:rPr>
          <w:rFonts w:ascii="Arial" w:hAnsi="Arial" w:cs="Arial"/>
          <w:sz w:val="24"/>
          <w:szCs w:val="24"/>
        </w:rPr>
        <w:t xml:space="preserve"> o poj. 0,73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B72201" w:rsidRPr="001E33C4" w:rsidRDefault="00013AC7" w:rsidP="006352FE">
      <w:pPr>
        <w:pStyle w:val="Akapitzlist"/>
        <w:tabs>
          <w:tab w:val="left" w:pos="567"/>
        </w:tabs>
        <w:spacing w:before="120" w:after="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AC7">
        <w:rPr>
          <w:rFonts w:ascii="Arial" w:hAnsi="Arial" w:cs="Arial"/>
          <w:sz w:val="24"/>
          <w:szCs w:val="24"/>
        </w:rPr>
        <w:t>9)</w:t>
      </w:r>
      <w:r w:rsidR="00F33E1F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>Zmechanizowana linia zawieszkowa do anodowania aluminium i stopów aluminium o łącznej pojemności wanien procesowych 1, 734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 xml:space="preserve"> w tym do: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usuwania powłok w kwasie chromowym i bezwodniku kwasu chromowego wanna </w:t>
      </w:r>
      <w:r w:rsidRPr="001E33C4">
        <w:rPr>
          <w:rFonts w:ascii="Arial" w:hAnsi="Arial" w:cs="Arial"/>
          <w:b/>
          <w:sz w:val="24"/>
          <w:szCs w:val="24"/>
        </w:rPr>
        <w:t>nr 4.2.</w:t>
      </w:r>
      <w:r w:rsidRPr="001E33C4">
        <w:rPr>
          <w:rFonts w:ascii="Arial" w:hAnsi="Arial" w:cs="Arial"/>
          <w:sz w:val="24"/>
          <w:szCs w:val="24"/>
        </w:rPr>
        <w:t xml:space="preserve"> o poj. 0,288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płukania w bonderite 1200, wanna </w:t>
      </w:r>
      <w:r w:rsidRPr="001E33C4">
        <w:rPr>
          <w:rFonts w:ascii="Arial" w:hAnsi="Arial" w:cs="Arial"/>
          <w:b/>
          <w:sz w:val="24"/>
          <w:szCs w:val="24"/>
        </w:rPr>
        <w:t xml:space="preserve">nr 5.2. </w:t>
      </w:r>
      <w:r w:rsidRPr="001E33C4">
        <w:rPr>
          <w:rFonts w:ascii="Arial" w:hAnsi="Arial" w:cs="Arial"/>
          <w:sz w:val="24"/>
          <w:szCs w:val="24"/>
        </w:rPr>
        <w:t>o poj. 0,237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nakładania powłoki konwersyjnej wanna </w:t>
      </w:r>
      <w:r w:rsidRPr="001E33C4">
        <w:rPr>
          <w:rFonts w:ascii="Arial" w:hAnsi="Arial" w:cs="Arial"/>
          <w:b/>
          <w:sz w:val="24"/>
          <w:szCs w:val="24"/>
        </w:rPr>
        <w:t>nr 7.2</w:t>
      </w:r>
      <w:r w:rsidRPr="001E33C4">
        <w:rPr>
          <w:rFonts w:ascii="Arial" w:hAnsi="Arial" w:cs="Arial"/>
          <w:sz w:val="24"/>
          <w:szCs w:val="24"/>
        </w:rPr>
        <w:t xml:space="preserve"> o poj. 0,194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>uszczelniania w roztworze dwuchromianiu, wanna</w:t>
      </w:r>
      <w:r w:rsidRPr="001E33C4">
        <w:rPr>
          <w:rFonts w:ascii="Arial" w:hAnsi="Arial" w:cs="Arial"/>
          <w:b/>
          <w:sz w:val="24"/>
          <w:szCs w:val="24"/>
        </w:rPr>
        <w:t xml:space="preserve"> nr 10.2 </w:t>
      </w:r>
      <w:r w:rsidRPr="001E33C4">
        <w:rPr>
          <w:rFonts w:ascii="Arial" w:hAnsi="Arial" w:cs="Arial"/>
          <w:sz w:val="24"/>
          <w:szCs w:val="24"/>
        </w:rPr>
        <w:t>o poj. 0,285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anodowania, wanna </w:t>
      </w:r>
      <w:r w:rsidRPr="001E33C4">
        <w:rPr>
          <w:rFonts w:ascii="Arial" w:hAnsi="Arial" w:cs="Arial"/>
          <w:b/>
          <w:sz w:val="24"/>
          <w:szCs w:val="24"/>
        </w:rPr>
        <w:t>nr 13.2</w:t>
      </w:r>
      <w:r w:rsidRPr="001E33C4">
        <w:rPr>
          <w:rFonts w:ascii="Arial" w:hAnsi="Arial" w:cs="Arial"/>
          <w:sz w:val="24"/>
          <w:szCs w:val="24"/>
        </w:rPr>
        <w:t xml:space="preserve"> o poj. 0,302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przed anodowaniem wanna </w:t>
      </w:r>
      <w:r w:rsidRPr="001E33C4">
        <w:rPr>
          <w:rFonts w:ascii="Arial" w:hAnsi="Arial" w:cs="Arial"/>
          <w:b/>
          <w:sz w:val="24"/>
          <w:szCs w:val="24"/>
        </w:rPr>
        <w:t>nr 17.2</w:t>
      </w:r>
      <w:r w:rsidRPr="001E33C4">
        <w:rPr>
          <w:rFonts w:ascii="Arial" w:hAnsi="Arial" w:cs="Arial"/>
          <w:sz w:val="24"/>
          <w:szCs w:val="24"/>
        </w:rPr>
        <w:t xml:space="preserve"> o poj. 0,194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CA3C8B">
        <w:rPr>
          <w:rFonts w:ascii="Arial" w:hAnsi="Arial" w:cs="Arial"/>
          <w:sz w:val="24"/>
          <w:szCs w:val="24"/>
        </w:rPr>
        <w:t>,</w:t>
      </w:r>
      <w:r w:rsidRPr="001E33C4">
        <w:rPr>
          <w:rFonts w:ascii="Arial" w:hAnsi="Arial" w:cs="Arial"/>
          <w:sz w:val="24"/>
          <w:szCs w:val="24"/>
        </w:rPr>
        <w:t xml:space="preserve"> </w:t>
      </w:r>
    </w:p>
    <w:p w:rsidR="00B72201" w:rsidRPr="001E33C4" w:rsidRDefault="00B72201" w:rsidP="00DF4F5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mycia alkalicznego, wanna </w:t>
      </w:r>
      <w:r w:rsidRPr="001E33C4">
        <w:rPr>
          <w:rFonts w:ascii="Arial" w:hAnsi="Arial" w:cs="Arial"/>
          <w:b/>
          <w:sz w:val="24"/>
          <w:szCs w:val="24"/>
        </w:rPr>
        <w:t xml:space="preserve">nr 20.2 </w:t>
      </w:r>
      <w:r w:rsidRPr="001E33C4">
        <w:rPr>
          <w:rFonts w:ascii="Arial" w:hAnsi="Arial" w:cs="Arial"/>
          <w:sz w:val="24"/>
          <w:szCs w:val="24"/>
        </w:rPr>
        <w:t>o poj. 0,234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B72201" w:rsidRPr="001E33C4" w:rsidRDefault="00013AC7" w:rsidP="006352FE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9446B">
        <w:rPr>
          <w:rFonts w:ascii="Arial" w:hAnsi="Arial" w:cs="Arial"/>
          <w:sz w:val="24"/>
          <w:szCs w:val="24"/>
        </w:rPr>
        <w:t>10)</w:t>
      </w:r>
      <w:r w:rsidR="00F33E1F">
        <w:rPr>
          <w:rFonts w:ascii="Arial" w:hAnsi="Arial" w:cs="Arial"/>
          <w:sz w:val="24"/>
          <w:szCs w:val="24"/>
        </w:rPr>
        <w:tab/>
      </w:r>
      <w:r w:rsidR="00B72201" w:rsidRPr="001E33C4">
        <w:rPr>
          <w:rFonts w:ascii="Arial" w:hAnsi="Arial" w:cs="Arial"/>
          <w:sz w:val="24"/>
          <w:szCs w:val="24"/>
        </w:rPr>
        <w:t xml:space="preserve">Zmechanizowana linia zawieszkowa do srebrzenia i usuwania powłok </w:t>
      </w:r>
      <w:r w:rsidR="00B72201" w:rsidRPr="001E33C4">
        <w:rPr>
          <w:rFonts w:ascii="Arial" w:hAnsi="Arial" w:cs="Arial"/>
          <w:sz w:val="24"/>
          <w:szCs w:val="24"/>
        </w:rPr>
        <w:br/>
        <w:t>Ag o łącznej pojemności wanien procesowych 1,370 m</w:t>
      </w:r>
      <w:r w:rsidR="00B72201"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B72201" w:rsidRPr="001E33C4">
        <w:rPr>
          <w:rFonts w:ascii="Arial" w:hAnsi="Arial" w:cs="Arial"/>
          <w:sz w:val="24"/>
          <w:szCs w:val="24"/>
        </w:rPr>
        <w:t>, w tym do: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usuwania powłok Ag, wanna </w:t>
      </w:r>
      <w:r w:rsidRPr="001E33C4">
        <w:rPr>
          <w:rFonts w:ascii="Arial" w:hAnsi="Arial" w:cs="Arial"/>
          <w:b/>
          <w:sz w:val="24"/>
          <w:szCs w:val="24"/>
        </w:rPr>
        <w:t>nr 4.3</w:t>
      </w:r>
      <w:r w:rsidRPr="001E33C4">
        <w:rPr>
          <w:rFonts w:ascii="Arial" w:hAnsi="Arial" w:cs="Arial"/>
          <w:sz w:val="24"/>
          <w:szCs w:val="24"/>
        </w:rPr>
        <w:t xml:space="preserve"> o poj. 0,210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CA3C8B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srebrzenia, wanna </w:t>
      </w:r>
      <w:r w:rsidRPr="001E33C4">
        <w:rPr>
          <w:rFonts w:ascii="Arial" w:hAnsi="Arial" w:cs="Arial"/>
          <w:b/>
          <w:sz w:val="24"/>
          <w:szCs w:val="24"/>
        </w:rPr>
        <w:t>nr 7.3</w:t>
      </w:r>
      <w:r w:rsidRPr="001E33C4">
        <w:rPr>
          <w:rFonts w:ascii="Arial" w:hAnsi="Arial" w:cs="Arial"/>
          <w:sz w:val="24"/>
          <w:szCs w:val="24"/>
        </w:rPr>
        <w:t xml:space="preserve"> o poj. 0,252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 xml:space="preserve">, 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zasrebrzenia, wanna </w:t>
      </w:r>
      <w:r w:rsidRPr="001E33C4">
        <w:rPr>
          <w:rFonts w:ascii="Arial" w:hAnsi="Arial" w:cs="Arial"/>
          <w:b/>
          <w:sz w:val="24"/>
          <w:szCs w:val="24"/>
        </w:rPr>
        <w:t>nr 8.3</w:t>
      </w:r>
      <w:r w:rsidRPr="001E33C4">
        <w:rPr>
          <w:rFonts w:ascii="Arial" w:hAnsi="Arial" w:cs="Arial"/>
          <w:sz w:val="24"/>
          <w:szCs w:val="24"/>
        </w:rPr>
        <w:t xml:space="preserve"> o poj. 0,252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="00EB394E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zaniklowywania, wanna </w:t>
      </w:r>
      <w:r w:rsidRPr="001E33C4">
        <w:rPr>
          <w:rFonts w:ascii="Arial" w:hAnsi="Arial" w:cs="Arial"/>
          <w:b/>
          <w:sz w:val="24"/>
          <w:szCs w:val="24"/>
        </w:rPr>
        <w:t xml:space="preserve">nr 11.3 </w:t>
      </w:r>
      <w:r w:rsidRPr="001E33C4">
        <w:rPr>
          <w:rFonts w:ascii="Arial" w:hAnsi="Arial" w:cs="Arial"/>
          <w:sz w:val="24"/>
          <w:szCs w:val="24"/>
        </w:rPr>
        <w:t>o poj. 0,245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trawienia anodowego, wanna </w:t>
      </w:r>
      <w:r w:rsidRPr="001E33C4">
        <w:rPr>
          <w:rFonts w:ascii="Arial" w:hAnsi="Arial" w:cs="Arial"/>
          <w:b/>
          <w:sz w:val="24"/>
          <w:szCs w:val="24"/>
        </w:rPr>
        <w:t>nr 13.3</w:t>
      </w:r>
      <w:r w:rsidRPr="001E33C4">
        <w:rPr>
          <w:rFonts w:ascii="Arial" w:hAnsi="Arial" w:cs="Arial"/>
          <w:sz w:val="24"/>
          <w:szCs w:val="24"/>
        </w:rPr>
        <w:t xml:space="preserve"> o poj. 0,216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,</w:t>
      </w:r>
    </w:p>
    <w:p w:rsidR="00B72201" w:rsidRPr="001E33C4" w:rsidRDefault="00B72201" w:rsidP="00DF4F59">
      <w:pPr>
        <w:pStyle w:val="Akapitzlist"/>
        <w:numPr>
          <w:ilvl w:val="0"/>
          <w:numId w:val="18"/>
        </w:numPr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1E33C4">
        <w:rPr>
          <w:rFonts w:ascii="Arial" w:hAnsi="Arial" w:cs="Arial"/>
          <w:sz w:val="24"/>
          <w:szCs w:val="24"/>
        </w:rPr>
        <w:t xml:space="preserve">odtłuszczania, wanna </w:t>
      </w:r>
      <w:r w:rsidRPr="001E33C4">
        <w:rPr>
          <w:rFonts w:ascii="Arial" w:hAnsi="Arial" w:cs="Arial"/>
          <w:b/>
          <w:sz w:val="24"/>
          <w:szCs w:val="24"/>
        </w:rPr>
        <w:t>nr 15.3</w:t>
      </w:r>
      <w:r w:rsidRPr="001E33C4">
        <w:rPr>
          <w:rFonts w:ascii="Arial" w:hAnsi="Arial" w:cs="Arial"/>
          <w:sz w:val="24"/>
          <w:szCs w:val="24"/>
        </w:rPr>
        <w:t xml:space="preserve"> o poj. 0,195 m</w:t>
      </w:r>
      <w:r w:rsidRPr="001E33C4">
        <w:rPr>
          <w:rFonts w:ascii="Arial" w:hAnsi="Arial" w:cs="Arial"/>
          <w:sz w:val="24"/>
          <w:szCs w:val="24"/>
          <w:vertAlign w:val="superscript"/>
        </w:rPr>
        <w:t>3</w:t>
      </w:r>
      <w:r w:rsidRPr="001E33C4">
        <w:rPr>
          <w:rFonts w:ascii="Arial" w:hAnsi="Arial" w:cs="Arial"/>
          <w:sz w:val="24"/>
          <w:szCs w:val="24"/>
        </w:rPr>
        <w:t>.</w:t>
      </w:r>
    </w:p>
    <w:p w:rsidR="00862290" w:rsidRDefault="00DB3690" w:rsidP="006352FE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62290">
        <w:rPr>
          <w:rFonts w:ascii="Arial" w:hAnsi="Arial" w:cs="Arial"/>
          <w:sz w:val="24"/>
          <w:szCs w:val="24"/>
        </w:rPr>
        <w:t>1</w:t>
      </w:r>
      <w:r w:rsidR="00001EFB" w:rsidRPr="00862290">
        <w:rPr>
          <w:rFonts w:ascii="Arial" w:hAnsi="Arial" w:cs="Arial"/>
          <w:sz w:val="24"/>
          <w:szCs w:val="24"/>
        </w:rPr>
        <w:t>1)</w:t>
      </w:r>
      <w:r w:rsidR="00F33E1F" w:rsidRPr="00862290">
        <w:rPr>
          <w:rFonts w:ascii="Arial" w:hAnsi="Arial" w:cs="Arial"/>
          <w:sz w:val="24"/>
          <w:szCs w:val="24"/>
        </w:rPr>
        <w:tab/>
      </w:r>
      <w:r w:rsidR="00001EFB" w:rsidRPr="00862290">
        <w:rPr>
          <w:rFonts w:ascii="Arial" w:hAnsi="Arial" w:cs="Arial"/>
          <w:sz w:val="24"/>
          <w:szCs w:val="24"/>
        </w:rPr>
        <w:t>Zmechanizowana linia zawieszkowa do cynkowania niklowego o całkowitej roboczej pojemności wanien procesowych 19,0 m</w:t>
      </w:r>
      <w:r w:rsidR="00001EFB"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="00862290">
        <w:rPr>
          <w:rFonts w:ascii="Arial" w:hAnsi="Arial" w:cs="Arial"/>
          <w:sz w:val="24"/>
          <w:szCs w:val="24"/>
        </w:rPr>
        <w:t>, w tym do:</w:t>
      </w:r>
      <w:r w:rsidR="00001EFB" w:rsidRPr="00862290">
        <w:rPr>
          <w:rFonts w:ascii="Arial" w:hAnsi="Arial" w:cs="Arial"/>
          <w:sz w:val="24"/>
          <w:szCs w:val="24"/>
        </w:rPr>
        <w:t xml:space="preserve"> </w:t>
      </w:r>
    </w:p>
    <w:p w:rsidR="00001EFB" w:rsidRPr="00862290" w:rsidRDefault="00001EFB" w:rsidP="003729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62290">
        <w:rPr>
          <w:rFonts w:ascii="Arial" w:hAnsi="Arial" w:cs="Arial"/>
          <w:sz w:val="24"/>
          <w:szCs w:val="24"/>
        </w:rPr>
        <w:t>myci</w:t>
      </w:r>
      <w:r w:rsidR="00862290">
        <w:rPr>
          <w:rFonts w:ascii="Arial" w:hAnsi="Arial" w:cs="Arial"/>
          <w:sz w:val="24"/>
          <w:szCs w:val="24"/>
        </w:rPr>
        <w:t>a</w:t>
      </w:r>
      <w:r w:rsidRPr="00862290">
        <w:rPr>
          <w:rFonts w:ascii="Arial" w:hAnsi="Arial" w:cs="Arial"/>
          <w:sz w:val="24"/>
          <w:szCs w:val="24"/>
        </w:rPr>
        <w:t xml:space="preserve"> w roztworze alkalicznym – wanna </w:t>
      </w:r>
      <w:r w:rsidRPr="00EB394E">
        <w:rPr>
          <w:rFonts w:ascii="Arial" w:hAnsi="Arial" w:cs="Arial"/>
          <w:b/>
          <w:sz w:val="24"/>
          <w:szCs w:val="24"/>
        </w:rPr>
        <w:t>nr 300</w:t>
      </w:r>
      <w:r w:rsidRPr="00862290">
        <w:rPr>
          <w:rFonts w:ascii="Arial" w:hAnsi="Arial" w:cs="Arial"/>
          <w:sz w:val="24"/>
          <w:szCs w:val="24"/>
        </w:rPr>
        <w:t>, poj. 3,0 m</w:t>
      </w:r>
      <w:r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Pr="00862290">
        <w:rPr>
          <w:rFonts w:ascii="Arial" w:hAnsi="Arial" w:cs="Arial"/>
          <w:sz w:val="24"/>
          <w:szCs w:val="24"/>
        </w:rPr>
        <w:t xml:space="preserve"> ,</w:t>
      </w:r>
    </w:p>
    <w:p w:rsidR="00001EFB" w:rsidRPr="00862290" w:rsidRDefault="00001EFB" w:rsidP="003729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62290">
        <w:rPr>
          <w:rFonts w:ascii="Arial" w:hAnsi="Arial" w:cs="Arial"/>
          <w:sz w:val="24"/>
          <w:szCs w:val="24"/>
        </w:rPr>
        <w:t>aktywacj</w:t>
      </w:r>
      <w:r w:rsidR="00862290">
        <w:rPr>
          <w:rFonts w:ascii="Arial" w:hAnsi="Arial" w:cs="Arial"/>
          <w:sz w:val="24"/>
          <w:szCs w:val="24"/>
        </w:rPr>
        <w:t>i</w:t>
      </w:r>
      <w:r w:rsidRPr="00862290">
        <w:rPr>
          <w:rFonts w:ascii="Arial" w:hAnsi="Arial" w:cs="Arial"/>
          <w:sz w:val="24"/>
          <w:szCs w:val="24"/>
        </w:rPr>
        <w:t xml:space="preserve"> w kwasie solnym – wanna </w:t>
      </w:r>
      <w:r w:rsidRPr="00EB394E">
        <w:rPr>
          <w:rFonts w:ascii="Arial" w:hAnsi="Arial" w:cs="Arial"/>
          <w:b/>
          <w:sz w:val="24"/>
          <w:szCs w:val="24"/>
        </w:rPr>
        <w:t>nr 302</w:t>
      </w:r>
      <w:r w:rsidRPr="00862290">
        <w:rPr>
          <w:rFonts w:ascii="Arial" w:hAnsi="Arial" w:cs="Arial"/>
          <w:sz w:val="24"/>
          <w:szCs w:val="24"/>
        </w:rPr>
        <w:t>, poj. 2,4 m</w:t>
      </w:r>
      <w:r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Pr="00862290">
        <w:rPr>
          <w:rFonts w:ascii="Arial" w:hAnsi="Arial" w:cs="Arial"/>
          <w:sz w:val="24"/>
          <w:szCs w:val="24"/>
        </w:rPr>
        <w:t>,</w:t>
      </w:r>
    </w:p>
    <w:p w:rsidR="00001EFB" w:rsidRPr="00862290" w:rsidRDefault="00001EFB" w:rsidP="003729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62290">
        <w:rPr>
          <w:rFonts w:ascii="Arial" w:hAnsi="Arial" w:cs="Arial"/>
          <w:sz w:val="24"/>
          <w:szCs w:val="24"/>
        </w:rPr>
        <w:t>nakładani</w:t>
      </w:r>
      <w:r w:rsidR="00862290">
        <w:rPr>
          <w:rFonts w:ascii="Arial" w:hAnsi="Arial" w:cs="Arial"/>
          <w:sz w:val="24"/>
          <w:szCs w:val="24"/>
        </w:rPr>
        <w:t>a</w:t>
      </w:r>
      <w:r w:rsidRPr="00862290">
        <w:rPr>
          <w:rFonts w:ascii="Arial" w:hAnsi="Arial" w:cs="Arial"/>
          <w:sz w:val="24"/>
          <w:szCs w:val="24"/>
        </w:rPr>
        <w:t xml:space="preserve"> powłoki cynkowo-niklowej w roztworze Reflectalloy ZNA </w:t>
      </w:r>
      <w:r w:rsidR="00862290">
        <w:rPr>
          <w:rFonts w:ascii="Arial" w:hAnsi="Arial" w:cs="Arial"/>
          <w:sz w:val="24"/>
          <w:szCs w:val="24"/>
        </w:rPr>
        <w:br/>
      </w:r>
      <w:r w:rsidRPr="00862290">
        <w:rPr>
          <w:rFonts w:ascii="Arial" w:hAnsi="Arial" w:cs="Arial"/>
          <w:sz w:val="24"/>
          <w:szCs w:val="24"/>
        </w:rPr>
        <w:t xml:space="preserve">i Ecolozinc – 2 wanny </w:t>
      </w:r>
      <w:r w:rsidRPr="00EB394E">
        <w:rPr>
          <w:rFonts w:ascii="Arial" w:hAnsi="Arial" w:cs="Arial"/>
          <w:b/>
          <w:sz w:val="24"/>
          <w:szCs w:val="24"/>
        </w:rPr>
        <w:t>nr 306</w:t>
      </w:r>
      <w:r w:rsidRPr="00862290">
        <w:rPr>
          <w:rFonts w:ascii="Arial" w:hAnsi="Arial" w:cs="Arial"/>
          <w:sz w:val="24"/>
          <w:szCs w:val="24"/>
        </w:rPr>
        <w:t xml:space="preserve"> i </w:t>
      </w:r>
      <w:r w:rsidRPr="00EB394E">
        <w:rPr>
          <w:rFonts w:ascii="Arial" w:hAnsi="Arial" w:cs="Arial"/>
          <w:b/>
          <w:sz w:val="24"/>
          <w:szCs w:val="24"/>
        </w:rPr>
        <w:t>307</w:t>
      </w:r>
      <w:r w:rsidRPr="00862290">
        <w:rPr>
          <w:rFonts w:ascii="Arial" w:hAnsi="Arial" w:cs="Arial"/>
          <w:sz w:val="24"/>
          <w:szCs w:val="24"/>
        </w:rPr>
        <w:t xml:space="preserve"> o łącznej pojemności 8,2 m</w:t>
      </w:r>
      <w:r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Pr="00862290">
        <w:rPr>
          <w:rFonts w:ascii="Arial" w:hAnsi="Arial" w:cs="Arial"/>
          <w:sz w:val="24"/>
          <w:szCs w:val="24"/>
        </w:rPr>
        <w:t>,</w:t>
      </w:r>
    </w:p>
    <w:p w:rsidR="00001EFB" w:rsidRPr="00862290" w:rsidRDefault="00D244B6" w:rsidP="003729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aktywacji</w:t>
      </w:r>
      <w:r w:rsidR="00001EFB" w:rsidRPr="00862290">
        <w:rPr>
          <w:rFonts w:ascii="Arial" w:hAnsi="Arial" w:cs="Arial"/>
          <w:sz w:val="24"/>
          <w:szCs w:val="24"/>
        </w:rPr>
        <w:t xml:space="preserve"> w kwasie solnym - wanna </w:t>
      </w:r>
      <w:r w:rsidR="00001EFB" w:rsidRPr="008B7D22">
        <w:rPr>
          <w:rFonts w:ascii="Arial" w:hAnsi="Arial" w:cs="Arial"/>
          <w:b/>
          <w:sz w:val="24"/>
          <w:szCs w:val="24"/>
        </w:rPr>
        <w:t>nr 310</w:t>
      </w:r>
      <w:r w:rsidR="00001EFB" w:rsidRPr="00862290">
        <w:rPr>
          <w:rFonts w:ascii="Arial" w:hAnsi="Arial" w:cs="Arial"/>
          <w:sz w:val="24"/>
          <w:szCs w:val="24"/>
        </w:rPr>
        <w:t>, poj. 2,4 m</w:t>
      </w:r>
      <w:r w:rsidR="00001EFB"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862290">
        <w:rPr>
          <w:rFonts w:ascii="Arial" w:hAnsi="Arial" w:cs="Arial"/>
          <w:sz w:val="24"/>
          <w:szCs w:val="24"/>
        </w:rPr>
        <w:t>,</w:t>
      </w:r>
    </w:p>
    <w:p w:rsidR="00001EFB" w:rsidRPr="00862290" w:rsidRDefault="00001EFB" w:rsidP="003729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62290">
        <w:rPr>
          <w:rFonts w:ascii="Arial" w:hAnsi="Arial" w:cs="Arial"/>
          <w:sz w:val="24"/>
          <w:szCs w:val="24"/>
        </w:rPr>
        <w:t>chromianowania w r-rze Eco tri Cr</w:t>
      </w:r>
      <w:r w:rsidRPr="008B7D22">
        <w:rPr>
          <w:rFonts w:ascii="Arial" w:hAnsi="Arial" w:cs="Arial"/>
          <w:sz w:val="24"/>
          <w:szCs w:val="24"/>
          <w:vertAlign w:val="superscript"/>
        </w:rPr>
        <w:t>+3</w:t>
      </w:r>
      <w:r w:rsidRPr="00862290">
        <w:rPr>
          <w:rFonts w:ascii="Arial" w:hAnsi="Arial" w:cs="Arial"/>
          <w:sz w:val="24"/>
          <w:szCs w:val="24"/>
        </w:rPr>
        <w:t xml:space="preserve"> – wanna </w:t>
      </w:r>
      <w:r w:rsidRPr="008B7D22">
        <w:rPr>
          <w:rFonts w:ascii="Arial" w:hAnsi="Arial" w:cs="Arial"/>
          <w:i/>
          <w:sz w:val="24"/>
          <w:szCs w:val="24"/>
        </w:rPr>
        <w:t>nr 312</w:t>
      </w:r>
      <w:r w:rsidRPr="00862290">
        <w:rPr>
          <w:rFonts w:ascii="Arial" w:hAnsi="Arial" w:cs="Arial"/>
          <w:sz w:val="24"/>
          <w:szCs w:val="24"/>
        </w:rPr>
        <w:t>, poj. 3,0 m</w:t>
      </w:r>
      <w:r w:rsidRPr="00862290">
        <w:rPr>
          <w:rFonts w:ascii="Arial" w:hAnsi="Arial" w:cs="Arial"/>
          <w:sz w:val="24"/>
          <w:szCs w:val="24"/>
          <w:vertAlign w:val="superscript"/>
        </w:rPr>
        <w:t>3</w:t>
      </w:r>
      <w:r w:rsidRPr="00862290">
        <w:rPr>
          <w:rFonts w:ascii="Arial" w:hAnsi="Arial" w:cs="Arial"/>
          <w:sz w:val="24"/>
          <w:szCs w:val="24"/>
        </w:rPr>
        <w:t>.</w:t>
      </w:r>
    </w:p>
    <w:p w:rsidR="00001EFB" w:rsidRPr="00D244B6" w:rsidRDefault="00DB3690" w:rsidP="00635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1</w:t>
      </w:r>
      <w:r w:rsidR="00001EFB" w:rsidRPr="00D244B6">
        <w:rPr>
          <w:rFonts w:ascii="Arial" w:hAnsi="Arial" w:cs="Arial"/>
          <w:sz w:val="24"/>
          <w:szCs w:val="24"/>
        </w:rPr>
        <w:t>2) Zmechanizowana linia zawieszkowa do sprawdzania przypaleń szlifierskich po obróbce maszynowej i do usuwania powłok, o pojemności roboczej wanien procesowych 21,0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="008B7D22">
        <w:rPr>
          <w:rFonts w:ascii="Arial" w:hAnsi="Arial" w:cs="Arial"/>
          <w:sz w:val="24"/>
          <w:szCs w:val="24"/>
        </w:rPr>
        <w:t>,</w:t>
      </w:r>
      <w:r w:rsidR="00D02B97" w:rsidRPr="00D244B6">
        <w:rPr>
          <w:rFonts w:ascii="Arial" w:hAnsi="Arial" w:cs="Arial"/>
          <w:sz w:val="24"/>
          <w:szCs w:val="24"/>
        </w:rPr>
        <w:t xml:space="preserve"> w tym do:</w:t>
      </w:r>
    </w:p>
    <w:p w:rsidR="00001EFB" w:rsidRPr="00D244B6" w:rsidRDefault="00001EFB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 xml:space="preserve">mycia w roztworze alkalicznym – wanna </w:t>
      </w:r>
      <w:r w:rsidRPr="008B7D22">
        <w:rPr>
          <w:rFonts w:ascii="Arial" w:hAnsi="Arial" w:cs="Arial"/>
          <w:b/>
          <w:sz w:val="24"/>
          <w:szCs w:val="24"/>
        </w:rPr>
        <w:t>nr 300</w:t>
      </w:r>
      <w:r w:rsidRPr="00D244B6">
        <w:rPr>
          <w:rFonts w:ascii="Arial" w:hAnsi="Arial" w:cs="Arial"/>
          <w:sz w:val="24"/>
          <w:szCs w:val="24"/>
        </w:rPr>
        <w:t>, poj. 3,0 m</w:t>
      </w:r>
      <w:r w:rsidRPr="008B7D22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001EFB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 xml:space="preserve">trawienia w kwasie azotowym – wanna </w:t>
      </w:r>
      <w:r w:rsidRPr="008B7D22">
        <w:rPr>
          <w:rFonts w:ascii="Arial" w:hAnsi="Arial" w:cs="Arial"/>
          <w:b/>
          <w:sz w:val="24"/>
          <w:szCs w:val="24"/>
        </w:rPr>
        <w:t>nr 322</w:t>
      </w:r>
      <w:r w:rsidRPr="00D244B6">
        <w:rPr>
          <w:rFonts w:ascii="Arial" w:hAnsi="Arial" w:cs="Arial"/>
          <w:sz w:val="24"/>
          <w:szCs w:val="24"/>
        </w:rPr>
        <w:t>, poj. 2,4 m</w:t>
      </w:r>
      <w:r w:rsidRPr="008B7D22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D02B97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usuwania</w:t>
      </w:r>
      <w:r w:rsidR="00001EFB" w:rsidRPr="00D244B6">
        <w:rPr>
          <w:rFonts w:ascii="Arial" w:hAnsi="Arial" w:cs="Arial"/>
          <w:sz w:val="24"/>
          <w:szCs w:val="24"/>
        </w:rPr>
        <w:t xml:space="preserve"> plam śniedzi w kwasie solnym – wanna </w:t>
      </w:r>
      <w:r w:rsidR="00001EFB" w:rsidRPr="008B7D22">
        <w:rPr>
          <w:rFonts w:ascii="Arial" w:hAnsi="Arial" w:cs="Arial"/>
          <w:b/>
          <w:sz w:val="24"/>
          <w:szCs w:val="24"/>
        </w:rPr>
        <w:t>nr 324</w:t>
      </w:r>
      <w:r w:rsidR="00001EFB" w:rsidRPr="00D244B6">
        <w:rPr>
          <w:rFonts w:ascii="Arial" w:hAnsi="Arial" w:cs="Arial"/>
          <w:sz w:val="24"/>
          <w:szCs w:val="24"/>
        </w:rPr>
        <w:t>, poj. 2,4 m</w:t>
      </w:r>
      <w:r w:rsidR="00001EFB" w:rsidRPr="008B7D22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D02B97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neutralizacji</w:t>
      </w:r>
      <w:r w:rsidR="00001EFB" w:rsidRPr="00D244B6">
        <w:rPr>
          <w:rFonts w:ascii="Arial" w:hAnsi="Arial" w:cs="Arial"/>
          <w:sz w:val="24"/>
          <w:szCs w:val="24"/>
        </w:rPr>
        <w:t xml:space="preserve"> w roztworze alkalicznym – wanna </w:t>
      </w:r>
      <w:r w:rsidR="00001EFB" w:rsidRPr="008B7D22">
        <w:rPr>
          <w:rFonts w:ascii="Arial" w:hAnsi="Arial" w:cs="Arial"/>
          <w:b/>
          <w:sz w:val="24"/>
          <w:szCs w:val="24"/>
        </w:rPr>
        <w:t>nr 326,</w:t>
      </w:r>
      <w:r w:rsidR="00001EFB" w:rsidRPr="00D244B6">
        <w:rPr>
          <w:rFonts w:ascii="Arial" w:hAnsi="Arial" w:cs="Arial"/>
          <w:sz w:val="24"/>
          <w:szCs w:val="24"/>
        </w:rPr>
        <w:t xml:space="preserve"> poj. 2,4 m</w:t>
      </w:r>
      <w:r w:rsidR="00001EFB" w:rsidRPr="008B7D22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D02B97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usuwani</w:t>
      </w:r>
      <w:r w:rsidR="00EA39B5">
        <w:rPr>
          <w:rFonts w:ascii="Arial" w:hAnsi="Arial" w:cs="Arial"/>
          <w:sz w:val="24"/>
          <w:szCs w:val="24"/>
        </w:rPr>
        <w:t>a</w:t>
      </w:r>
      <w:r w:rsidR="00001EFB" w:rsidRPr="00D244B6">
        <w:rPr>
          <w:rFonts w:ascii="Arial" w:hAnsi="Arial" w:cs="Arial"/>
          <w:sz w:val="24"/>
          <w:szCs w:val="24"/>
        </w:rPr>
        <w:t xml:space="preserve"> powłok Zn-Ni w azotanie amonu – wanna </w:t>
      </w:r>
      <w:r w:rsidR="00001EFB" w:rsidRPr="008B7D22">
        <w:rPr>
          <w:rFonts w:ascii="Arial" w:hAnsi="Arial" w:cs="Arial"/>
          <w:b/>
          <w:sz w:val="24"/>
          <w:szCs w:val="24"/>
        </w:rPr>
        <w:t>nr 329</w:t>
      </w:r>
      <w:r w:rsidR="00001EFB" w:rsidRPr="00D244B6">
        <w:rPr>
          <w:rFonts w:ascii="Arial" w:hAnsi="Arial" w:cs="Arial"/>
          <w:sz w:val="24"/>
          <w:szCs w:val="24"/>
        </w:rPr>
        <w:t>, poj. 2,4 m</w:t>
      </w:r>
      <w:r w:rsidR="00001EFB" w:rsidRPr="008B7D22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D02B97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usuwani</w:t>
      </w:r>
      <w:r w:rsidR="00EA39B5">
        <w:rPr>
          <w:rFonts w:ascii="Arial" w:hAnsi="Arial" w:cs="Arial"/>
          <w:sz w:val="24"/>
          <w:szCs w:val="24"/>
        </w:rPr>
        <w:t>a</w:t>
      </w:r>
      <w:r w:rsidRPr="00D244B6">
        <w:rPr>
          <w:rFonts w:ascii="Arial" w:hAnsi="Arial" w:cs="Arial"/>
          <w:sz w:val="24"/>
          <w:szCs w:val="24"/>
        </w:rPr>
        <w:t xml:space="preserve"> </w:t>
      </w:r>
      <w:r w:rsidR="00001EFB" w:rsidRPr="00D244B6">
        <w:rPr>
          <w:rFonts w:ascii="Arial" w:hAnsi="Arial" w:cs="Arial"/>
          <w:sz w:val="24"/>
          <w:szCs w:val="24"/>
        </w:rPr>
        <w:t>powłok metalicznych natryskiwanych cieplnie HVOF w bezwodnym węglanie sodu (sól Rochela) – wanna</w:t>
      </w:r>
      <w:r w:rsidR="00001EFB" w:rsidRPr="008B7D22">
        <w:rPr>
          <w:rFonts w:ascii="Arial" w:hAnsi="Arial" w:cs="Arial"/>
          <w:b/>
          <w:sz w:val="24"/>
          <w:szCs w:val="24"/>
        </w:rPr>
        <w:t xml:space="preserve"> nr 331</w:t>
      </w:r>
      <w:r w:rsidR="00001EFB" w:rsidRPr="00D244B6">
        <w:rPr>
          <w:rFonts w:ascii="Arial" w:hAnsi="Arial" w:cs="Arial"/>
          <w:sz w:val="24"/>
          <w:szCs w:val="24"/>
        </w:rPr>
        <w:t>, poj. 3,0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001EFB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lastRenderedPageBreak/>
        <w:t>usuwani</w:t>
      </w:r>
      <w:r w:rsidR="00EA39B5">
        <w:rPr>
          <w:rFonts w:ascii="Arial" w:hAnsi="Arial" w:cs="Arial"/>
          <w:sz w:val="24"/>
          <w:szCs w:val="24"/>
        </w:rPr>
        <w:t>a</w:t>
      </w:r>
      <w:r w:rsidRPr="00D244B6">
        <w:rPr>
          <w:rFonts w:ascii="Arial" w:hAnsi="Arial" w:cs="Arial"/>
          <w:sz w:val="24"/>
          <w:szCs w:val="24"/>
        </w:rPr>
        <w:t xml:space="preserve"> powłok chromowych w roztworze węglanu sodu i wodorotlenku sodu – wanna </w:t>
      </w:r>
      <w:r w:rsidRPr="004C09C3">
        <w:rPr>
          <w:rFonts w:ascii="Arial" w:hAnsi="Arial" w:cs="Arial"/>
          <w:b/>
          <w:sz w:val="24"/>
          <w:szCs w:val="24"/>
        </w:rPr>
        <w:t>nr 333</w:t>
      </w:r>
      <w:r w:rsidRPr="00D244B6">
        <w:rPr>
          <w:rFonts w:ascii="Arial" w:hAnsi="Arial" w:cs="Arial"/>
          <w:sz w:val="24"/>
          <w:szCs w:val="24"/>
        </w:rPr>
        <w:t>,</w:t>
      </w:r>
      <w:r w:rsidR="004C09C3">
        <w:rPr>
          <w:rFonts w:ascii="Arial" w:hAnsi="Arial" w:cs="Arial"/>
          <w:sz w:val="24"/>
          <w:szCs w:val="24"/>
        </w:rPr>
        <w:t xml:space="preserve"> </w:t>
      </w:r>
      <w:r w:rsidRPr="00D244B6">
        <w:rPr>
          <w:rFonts w:ascii="Arial" w:hAnsi="Arial" w:cs="Arial"/>
          <w:sz w:val="24"/>
          <w:szCs w:val="24"/>
        </w:rPr>
        <w:t>poj. 3,0 m</w:t>
      </w:r>
      <w:r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001EFB" w:rsidP="003729A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czyszczeni</w:t>
      </w:r>
      <w:r w:rsidR="00EA39B5">
        <w:rPr>
          <w:rFonts w:ascii="Arial" w:hAnsi="Arial" w:cs="Arial"/>
          <w:sz w:val="24"/>
          <w:szCs w:val="24"/>
        </w:rPr>
        <w:t>a</w:t>
      </w:r>
      <w:r w:rsidRPr="00D244B6">
        <w:rPr>
          <w:rFonts w:ascii="Arial" w:hAnsi="Arial" w:cs="Arial"/>
          <w:sz w:val="24"/>
          <w:szCs w:val="24"/>
        </w:rPr>
        <w:t xml:space="preserve"> anod w roztworze wodorotlenku sodu i glukonianu sodu – wanna </w:t>
      </w:r>
      <w:r w:rsidRPr="005B18DC">
        <w:rPr>
          <w:rFonts w:ascii="Arial" w:hAnsi="Arial" w:cs="Arial"/>
          <w:b/>
          <w:sz w:val="24"/>
          <w:szCs w:val="24"/>
        </w:rPr>
        <w:t>nr 335</w:t>
      </w:r>
      <w:r w:rsidRPr="00D244B6">
        <w:rPr>
          <w:rFonts w:ascii="Arial" w:hAnsi="Arial" w:cs="Arial"/>
          <w:sz w:val="24"/>
          <w:szCs w:val="24"/>
        </w:rPr>
        <w:t>, poj. 2,4 m</w:t>
      </w:r>
      <w:r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.</w:t>
      </w:r>
    </w:p>
    <w:p w:rsidR="00001EFB" w:rsidRPr="006352FE" w:rsidRDefault="00DB3690" w:rsidP="006352FE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352FE">
        <w:rPr>
          <w:rFonts w:ascii="Arial" w:hAnsi="Arial" w:cs="Arial"/>
          <w:sz w:val="24"/>
          <w:szCs w:val="24"/>
        </w:rPr>
        <w:t>1</w:t>
      </w:r>
      <w:r w:rsidR="00001EFB" w:rsidRPr="006352FE">
        <w:rPr>
          <w:rFonts w:ascii="Arial" w:hAnsi="Arial" w:cs="Arial"/>
          <w:sz w:val="24"/>
          <w:szCs w:val="24"/>
        </w:rPr>
        <w:t xml:space="preserve">3) </w:t>
      </w:r>
      <w:r w:rsidR="00D244B6" w:rsidRPr="006352FE">
        <w:rPr>
          <w:rFonts w:ascii="Arial" w:hAnsi="Arial" w:cs="Arial"/>
          <w:sz w:val="24"/>
          <w:szCs w:val="24"/>
        </w:rPr>
        <w:tab/>
      </w:r>
      <w:r w:rsidR="00001EFB" w:rsidRPr="006352FE">
        <w:rPr>
          <w:rFonts w:ascii="Arial" w:hAnsi="Arial" w:cs="Arial"/>
          <w:sz w:val="24"/>
          <w:szCs w:val="24"/>
        </w:rPr>
        <w:t>Zmechanizowana linia zawieszkowa do chromowania o całkowitej roboczej pojemności wanien procesowych 35,4 m</w:t>
      </w:r>
      <w:r w:rsidR="00001EFB" w:rsidRPr="006352FE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6352FE">
        <w:rPr>
          <w:rFonts w:ascii="Arial" w:hAnsi="Arial" w:cs="Arial"/>
          <w:sz w:val="24"/>
          <w:szCs w:val="24"/>
        </w:rPr>
        <w:t xml:space="preserve"> </w:t>
      </w:r>
      <w:r w:rsidR="003A1116" w:rsidRPr="006352FE">
        <w:rPr>
          <w:rFonts w:ascii="Arial" w:hAnsi="Arial" w:cs="Arial"/>
          <w:sz w:val="24"/>
          <w:szCs w:val="24"/>
        </w:rPr>
        <w:t>w tym do:</w:t>
      </w:r>
    </w:p>
    <w:p w:rsidR="00001EFB" w:rsidRPr="00D244B6" w:rsidRDefault="003A1116" w:rsidP="003729A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mycia</w:t>
      </w:r>
      <w:r w:rsidR="00001EFB" w:rsidRPr="00D244B6">
        <w:rPr>
          <w:rFonts w:ascii="Arial" w:hAnsi="Arial" w:cs="Arial"/>
          <w:sz w:val="24"/>
          <w:szCs w:val="24"/>
        </w:rPr>
        <w:t xml:space="preserve"> w roztworze alkalicznym – wanna </w:t>
      </w:r>
      <w:r w:rsidR="00001EFB" w:rsidRPr="005B18DC">
        <w:rPr>
          <w:rFonts w:ascii="Arial" w:hAnsi="Arial" w:cs="Arial"/>
          <w:b/>
          <w:sz w:val="24"/>
          <w:szCs w:val="24"/>
        </w:rPr>
        <w:t>nr 340</w:t>
      </w:r>
      <w:r w:rsidR="00001EFB" w:rsidRPr="00D244B6">
        <w:rPr>
          <w:rFonts w:ascii="Arial" w:hAnsi="Arial" w:cs="Arial"/>
          <w:sz w:val="24"/>
          <w:szCs w:val="24"/>
        </w:rPr>
        <w:t>, poj. 3,0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3A1116" w:rsidP="003729A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aktywacji</w:t>
      </w:r>
      <w:r w:rsidR="00001EFB" w:rsidRPr="00D244B6">
        <w:rPr>
          <w:rFonts w:ascii="Arial" w:hAnsi="Arial" w:cs="Arial"/>
          <w:sz w:val="24"/>
          <w:szCs w:val="24"/>
        </w:rPr>
        <w:t xml:space="preserve"> w kwasie siarkowym lub siarkowo-fluorowodorowym – wanna </w:t>
      </w:r>
      <w:r w:rsidR="005B18DC">
        <w:rPr>
          <w:rFonts w:ascii="Arial" w:hAnsi="Arial" w:cs="Arial"/>
          <w:sz w:val="24"/>
          <w:szCs w:val="24"/>
        </w:rPr>
        <w:br/>
      </w:r>
      <w:r w:rsidR="00001EFB" w:rsidRPr="005B18DC">
        <w:rPr>
          <w:rFonts w:ascii="Arial" w:hAnsi="Arial" w:cs="Arial"/>
          <w:b/>
          <w:sz w:val="24"/>
          <w:szCs w:val="24"/>
        </w:rPr>
        <w:t>nr 342</w:t>
      </w:r>
      <w:r w:rsidR="00001EFB" w:rsidRPr="00D244B6">
        <w:rPr>
          <w:rFonts w:ascii="Arial" w:hAnsi="Arial" w:cs="Arial"/>
          <w:sz w:val="24"/>
          <w:szCs w:val="24"/>
        </w:rPr>
        <w:t>, poj. 3,0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3A1116" w:rsidP="003729A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 xml:space="preserve">chromowania </w:t>
      </w:r>
      <w:r w:rsidR="00001EFB" w:rsidRPr="00D244B6">
        <w:rPr>
          <w:rFonts w:ascii="Arial" w:hAnsi="Arial" w:cs="Arial"/>
          <w:sz w:val="24"/>
          <w:szCs w:val="24"/>
        </w:rPr>
        <w:t xml:space="preserve">w kwasie chromowym – 3 wanny </w:t>
      </w:r>
      <w:r w:rsidR="00001EFB" w:rsidRPr="005B18DC">
        <w:rPr>
          <w:rFonts w:ascii="Arial" w:hAnsi="Arial" w:cs="Arial"/>
          <w:b/>
          <w:sz w:val="24"/>
          <w:szCs w:val="24"/>
        </w:rPr>
        <w:t>nr 345÷347</w:t>
      </w:r>
      <w:r w:rsidR="00001EFB" w:rsidRPr="00D244B6">
        <w:rPr>
          <w:rFonts w:ascii="Arial" w:hAnsi="Arial" w:cs="Arial"/>
          <w:sz w:val="24"/>
          <w:szCs w:val="24"/>
        </w:rPr>
        <w:t xml:space="preserve"> o łącznej </w:t>
      </w:r>
      <w:r w:rsidR="005B18DC">
        <w:rPr>
          <w:rFonts w:ascii="Arial" w:hAnsi="Arial" w:cs="Arial"/>
          <w:sz w:val="24"/>
          <w:szCs w:val="24"/>
        </w:rPr>
        <w:br/>
      </w:r>
      <w:r w:rsidR="00001EFB" w:rsidRPr="00D244B6">
        <w:rPr>
          <w:rFonts w:ascii="Arial" w:hAnsi="Arial" w:cs="Arial"/>
          <w:sz w:val="24"/>
          <w:szCs w:val="24"/>
        </w:rPr>
        <w:t>poj. 13,2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3A1116" w:rsidP="003729A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chromowania</w:t>
      </w:r>
      <w:r w:rsidR="00001EFB" w:rsidRPr="00D244B6">
        <w:rPr>
          <w:rFonts w:ascii="Arial" w:hAnsi="Arial" w:cs="Arial"/>
          <w:sz w:val="24"/>
          <w:szCs w:val="24"/>
        </w:rPr>
        <w:t xml:space="preserve"> w kwasie chromowym – 3 wanny </w:t>
      </w:r>
      <w:r w:rsidR="00001EFB" w:rsidRPr="005B18DC">
        <w:rPr>
          <w:rFonts w:ascii="Arial" w:hAnsi="Arial" w:cs="Arial"/>
          <w:b/>
          <w:sz w:val="24"/>
          <w:szCs w:val="24"/>
        </w:rPr>
        <w:t>nr 348÷350</w:t>
      </w:r>
      <w:r w:rsidR="00001EFB" w:rsidRPr="00D244B6">
        <w:rPr>
          <w:rFonts w:ascii="Arial" w:hAnsi="Arial" w:cs="Arial"/>
          <w:sz w:val="24"/>
          <w:szCs w:val="24"/>
        </w:rPr>
        <w:t xml:space="preserve"> o łącznej </w:t>
      </w:r>
      <w:r w:rsidR="005B18DC">
        <w:rPr>
          <w:rFonts w:ascii="Arial" w:hAnsi="Arial" w:cs="Arial"/>
          <w:sz w:val="24"/>
          <w:szCs w:val="24"/>
        </w:rPr>
        <w:br/>
      </w:r>
      <w:r w:rsidR="00001EFB" w:rsidRPr="00D244B6">
        <w:rPr>
          <w:rFonts w:ascii="Arial" w:hAnsi="Arial" w:cs="Arial"/>
          <w:sz w:val="24"/>
          <w:szCs w:val="24"/>
        </w:rPr>
        <w:t>poj. 13,2 m</w:t>
      </w:r>
      <w:r w:rsidR="00001EFB"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="00001EFB" w:rsidRPr="00D244B6">
        <w:rPr>
          <w:rFonts w:ascii="Arial" w:hAnsi="Arial" w:cs="Arial"/>
          <w:sz w:val="24"/>
          <w:szCs w:val="24"/>
        </w:rPr>
        <w:t>,</w:t>
      </w:r>
    </w:p>
    <w:p w:rsidR="00001EFB" w:rsidRPr="00D244B6" w:rsidRDefault="00001EFB" w:rsidP="003729A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244B6">
        <w:rPr>
          <w:rFonts w:ascii="Arial" w:hAnsi="Arial" w:cs="Arial"/>
          <w:sz w:val="24"/>
          <w:szCs w:val="24"/>
        </w:rPr>
        <w:t>myci</w:t>
      </w:r>
      <w:r w:rsidR="00EA39B5">
        <w:rPr>
          <w:rFonts w:ascii="Arial" w:hAnsi="Arial" w:cs="Arial"/>
          <w:sz w:val="24"/>
          <w:szCs w:val="24"/>
        </w:rPr>
        <w:t>a</w:t>
      </w:r>
      <w:r w:rsidRPr="00D244B6">
        <w:rPr>
          <w:rFonts w:ascii="Arial" w:hAnsi="Arial" w:cs="Arial"/>
          <w:sz w:val="24"/>
          <w:szCs w:val="24"/>
        </w:rPr>
        <w:t xml:space="preserve"> w roztworze alkalicznym – wanna </w:t>
      </w:r>
      <w:r w:rsidRPr="005B18DC">
        <w:rPr>
          <w:rFonts w:ascii="Arial" w:hAnsi="Arial" w:cs="Arial"/>
          <w:b/>
          <w:sz w:val="24"/>
          <w:szCs w:val="24"/>
        </w:rPr>
        <w:t>nr 354</w:t>
      </w:r>
      <w:r w:rsidRPr="00D244B6">
        <w:rPr>
          <w:rFonts w:ascii="Arial" w:hAnsi="Arial" w:cs="Arial"/>
          <w:sz w:val="24"/>
          <w:szCs w:val="24"/>
        </w:rPr>
        <w:t>, poj. 3,0 m</w:t>
      </w:r>
      <w:r w:rsidRPr="00D244B6">
        <w:rPr>
          <w:rFonts w:ascii="Arial" w:hAnsi="Arial" w:cs="Arial"/>
          <w:sz w:val="24"/>
          <w:szCs w:val="24"/>
          <w:vertAlign w:val="superscript"/>
        </w:rPr>
        <w:t>3</w:t>
      </w:r>
      <w:r w:rsidRPr="00D244B6">
        <w:rPr>
          <w:rFonts w:ascii="Arial" w:hAnsi="Arial" w:cs="Arial"/>
          <w:sz w:val="24"/>
          <w:szCs w:val="24"/>
        </w:rPr>
        <w:t>.</w:t>
      </w:r>
    </w:p>
    <w:p w:rsidR="00D16D69" w:rsidRDefault="00D16D69" w:rsidP="006352FE">
      <w:pPr>
        <w:pStyle w:val="Akapitzlist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I.2.2</w:t>
      </w:r>
      <w:r w:rsidRPr="001E33C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50AB">
        <w:rPr>
          <w:rFonts w:ascii="Arial" w:hAnsi="Arial" w:cs="Arial"/>
          <w:b/>
          <w:sz w:val="24"/>
          <w:szCs w:val="24"/>
        </w:rPr>
        <w:t xml:space="preserve">Hala produkcyjna nr </w:t>
      </w:r>
      <w:r>
        <w:rPr>
          <w:rFonts w:ascii="Arial" w:hAnsi="Arial" w:cs="Arial"/>
          <w:b/>
          <w:sz w:val="24"/>
          <w:szCs w:val="24"/>
        </w:rPr>
        <w:t>2</w:t>
      </w:r>
    </w:p>
    <w:p w:rsidR="00DB3690" w:rsidRPr="00DB2811" w:rsidRDefault="00DB3690" w:rsidP="00DB3690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048C9">
        <w:rPr>
          <w:rFonts w:ascii="Arial" w:hAnsi="Arial" w:cs="Arial"/>
          <w:sz w:val="24"/>
          <w:szCs w:val="24"/>
        </w:rPr>
        <w:t>1)</w:t>
      </w:r>
      <w:r w:rsidR="006352FE">
        <w:rPr>
          <w:rFonts w:ascii="Arial" w:hAnsi="Arial" w:cs="Arial"/>
          <w:b/>
          <w:sz w:val="24"/>
          <w:szCs w:val="24"/>
        </w:rPr>
        <w:tab/>
      </w:r>
      <w:r w:rsidRPr="00DB2811">
        <w:rPr>
          <w:rFonts w:ascii="Arial" w:hAnsi="Arial" w:cs="Arial"/>
          <w:sz w:val="24"/>
          <w:szCs w:val="24"/>
        </w:rPr>
        <w:t>Zmechanizowana linia zawieszkowa do anodowania o łącznej pojemności wanien procesowych 27 m</w:t>
      </w:r>
      <w:r w:rsidRPr="00DB2811">
        <w:rPr>
          <w:rFonts w:ascii="Arial" w:hAnsi="Arial" w:cs="Arial"/>
          <w:sz w:val="24"/>
          <w:szCs w:val="24"/>
          <w:vertAlign w:val="superscript"/>
        </w:rPr>
        <w:t>3</w:t>
      </w:r>
      <w:r w:rsidRPr="00DB2811">
        <w:rPr>
          <w:rFonts w:ascii="Arial" w:hAnsi="Arial" w:cs="Arial"/>
          <w:sz w:val="24"/>
          <w:szCs w:val="24"/>
        </w:rPr>
        <w:t>, w tym do:</w:t>
      </w:r>
    </w:p>
    <w:p w:rsidR="00DB3690" w:rsidRPr="00DB2811" w:rsidRDefault="00DB3690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B2811">
        <w:rPr>
          <w:rFonts w:ascii="Arial" w:hAnsi="Arial" w:cs="Arial"/>
          <w:sz w:val="24"/>
          <w:szCs w:val="24"/>
        </w:rPr>
        <w:t>mycia w roztworze alkalicznym w temp. 54÷65</w:t>
      </w:r>
      <w:r w:rsidRPr="00DB2811">
        <w:rPr>
          <w:rFonts w:ascii="Arial" w:hAnsi="Arial" w:cs="Arial"/>
          <w:sz w:val="24"/>
          <w:szCs w:val="24"/>
          <w:vertAlign w:val="superscript"/>
        </w:rPr>
        <w:t>o</w:t>
      </w:r>
      <w:r w:rsidRPr="00DB2811">
        <w:rPr>
          <w:rFonts w:ascii="Arial" w:hAnsi="Arial" w:cs="Arial"/>
          <w:sz w:val="24"/>
          <w:szCs w:val="24"/>
        </w:rPr>
        <w:t xml:space="preserve">C – wanna </w:t>
      </w:r>
      <w:r w:rsidRPr="005B18DC">
        <w:rPr>
          <w:rFonts w:ascii="Arial" w:hAnsi="Arial" w:cs="Arial"/>
          <w:b/>
          <w:sz w:val="24"/>
          <w:szCs w:val="24"/>
        </w:rPr>
        <w:t>nr</w:t>
      </w:r>
      <w:r w:rsidRPr="00DB2811">
        <w:rPr>
          <w:rFonts w:ascii="Arial" w:hAnsi="Arial" w:cs="Arial"/>
          <w:sz w:val="24"/>
          <w:szCs w:val="24"/>
        </w:rPr>
        <w:t xml:space="preserve"> </w:t>
      </w:r>
      <w:r w:rsidRPr="007E0154">
        <w:rPr>
          <w:rFonts w:ascii="Arial" w:hAnsi="Arial" w:cs="Arial"/>
          <w:b/>
          <w:sz w:val="24"/>
          <w:szCs w:val="24"/>
        </w:rPr>
        <w:t>311</w:t>
      </w:r>
      <w:r w:rsidRPr="00DB2811">
        <w:rPr>
          <w:rFonts w:ascii="Arial" w:hAnsi="Arial" w:cs="Arial"/>
          <w:sz w:val="24"/>
          <w:szCs w:val="24"/>
        </w:rPr>
        <w:t xml:space="preserve">, </w:t>
      </w:r>
      <w:r w:rsidRPr="00DB2811">
        <w:rPr>
          <w:rFonts w:ascii="Arial" w:hAnsi="Arial" w:cs="Arial"/>
          <w:sz w:val="24"/>
          <w:szCs w:val="24"/>
        </w:rPr>
        <w:br/>
        <w:t>o poj. 3,3 m</w:t>
      </w:r>
      <w:r w:rsidRPr="00DB2811">
        <w:rPr>
          <w:rFonts w:ascii="Arial" w:hAnsi="Arial" w:cs="Arial"/>
          <w:sz w:val="24"/>
          <w:szCs w:val="24"/>
          <w:vertAlign w:val="superscript"/>
        </w:rPr>
        <w:t>3</w:t>
      </w:r>
      <w:r w:rsidRPr="00DB2811">
        <w:rPr>
          <w:rFonts w:ascii="Arial" w:hAnsi="Arial" w:cs="Arial"/>
          <w:sz w:val="24"/>
          <w:szCs w:val="24"/>
        </w:rPr>
        <w:t>,</w:t>
      </w:r>
    </w:p>
    <w:p w:rsidR="00DB3690" w:rsidRPr="00DB2811" w:rsidRDefault="00DB3690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DB2811">
        <w:rPr>
          <w:rFonts w:ascii="Arial" w:hAnsi="Arial" w:cs="Arial"/>
          <w:sz w:val="24"/>
          <w:szCs w:val="24"/>
        </w:rPr>
        <w:t>trawienia alkalicznego w temp. 72÷82</w:t>
      </w:r>
      <w:r w:rsidRPr="00DB2811">
        <w:rPr>
          <w:rFonts w:ascii="Arial" w:hAnsi="Arial" w:cs="Arial"/>
          <w:sz w:val="24"/>
          <w:szCs w:val="24"/>
          <w:vertAlign w:val="superscript"/>
        </w:rPr>
        <w:t>o</w:t>
      </w:r>
      <w:r w:rsidRPr="00DB2811">
        <w:rPr>
          <w:rFonts w:ascii="Arial" w:hAnsi="Arial" w:cs="Arial"/>
          <w:sz w:val="24"/>
          <w:szCs w:val="24"/>
        </w:rPr>
        <w:t xml:space="preserve">C – wanna </w:t>
      </w:r>
      <w:r w:rsidRPr="005B18DC">
        <w:rPr>
          <w:rFonts w:ascii="Arial" w:hAnsi="Arial" w:cs="Arial"/>
          <w:b/>
          <w:sz w:val="24"/>
          <w:szCs w:val="24"/>
        </w:rPr>
        <w:t>nr</w:t>
      </w:r>
      <w:r w:rsidRPr="00DB2811">
        <w:rPr>
          <w:rFonts w:ascii="Arial" w:hAnsi="Arial" w:cs="Arial"/>
          <w:sz w:val="24"/>
          <w:szCs w:val="24"/>
        </w:rPr>
        <w:t xml:space="preserve"> </w:t>
      </w:r>
      <w:r w:rsidRPr="007E0154">
        <w:rPr>
          <w:rFonts w:ascii="Arial" w:hAnsi="Arial" w:cs="Arial"/>
          <w:b/>
          <w:sz w:val="24"/>
          <w:szCs w:val="24"/>
        </w:rPr>
        <w:t>313</w:t>
      </w:r>
      <w:r w:rsidRPr="00DB2811">
        <w:rPr>
          <w:rFonts w:ascii="Arial" w:hAnsi="Arial" w:cs="Arial"/>
          <w:sz w:val="24"/>
          <w:szCs w:val="24"/>
        </w:rPr>
        <w:t>,o poj. 3,3 m</w:t>
      </w:r>
      <w:r w:rsidRPr="00DB2811">
        <w:rPr>
          <w:rFonts w:ascii="Arial" w:hAnsi="Arial" w:cs="Arial"/>
          <w:sz w:val="24"/>
          <w:szCs w:val="24"/>
          <w:vertAlign w:val="superscript"/>
        </w:rPr>
        <w:t>3</w:t>
      </w:r>
      <w:r w:rsidRPr="00DB2811">
        <w:rPr>
          <w:rFonts w:ascii="Arial" w:hAnsi="Arial" w:cs="Arial"/>
          <w:sz w:val="24"/>
          <w:szCs w:val="24"/>
        </w:rPr>
        <w:t>,</w:t>
      </w:r>
    </w:p>
    <w:p w:rsidR="00DB3690" w:rsidRPr="004477DA" w:rsidRDefault="00EA39B5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trawienia</w:t>
      </w:r>
      <w:r w:rsidR="00DB3690" w:rsidRPr="004477DA">
        <w:rPr>
          <w:rFonts w:ascii="Arial" w:hAnsi="Arial" w:cs="Arial"/>
          <w:sz w:val="24"/>
          <w:szCs w:val="24"/>
        </w:rPr>
        <w:t xml:space="preserve"> kwaśnego na gorąco w temp. 57÷68</w:t>
      </w:r>
      <w:r w:rsidR="00DB3690" w:rsidRPr="004477DA">
        <w:rPr>
          <w:rFonts w:ascii="Arial" w:hAnsi="Arial" w:cs="Arial"/>
          <w:sz w:val="24"/>
          <w:szCs w:val="24"/>
          <w:vertAlign w:val="superscript"/>
        </w:rPr>
        <w:t>o</w:t>
      </w:r>
      <w:r w:rsidR="00DB3690" w:rsidRPr="004477DA">
        <w:rPr>
          <w:rFonts w:ascii="Arial" w:hAnsi="Arial" w:cs="Arial"/>
          <w:sz w:val="24"/>
          <w:szCs w:val="24"/>
        </w:rPr>
        <w:t xml:space="preserve">C – wanna </w:t>
      </w:r>
      <w:r w:rsidR="00DB3690" w:rsidRPr="005B18DC">
        <w:rPr>
          <w:rFonts w:ascii="Arial" w:hAnsi="Arial" w:cs="Arial"/>
          <w:b/>
          <w:sz w:val="24"/>
          <w:szCs w:val="24"/>
        </w:rPr>
        <w:t>nr</w:t>
      </w:r>
      <w:r w:rsidR="00DB3690" w:rsidRPr="007E0154">
        <w:rPr>
          <w:rFonts w:ascii="Arial" w:hAnsi="Arial" w:cs="Arial"/>
          <w:b/>
          <w:sz w:val="24"/>
          <w:szCs w:val="24"/>
        </w:rPr>
        <w:t xml:space="preserve"> 315</w:t>
      </w:r>
      <w:r w:rsidR="00DB3690" w:rsidRPr="004477DA">
        <w:rPr>
          <w:rFonts w:ascii="Arial" w:hAnsi="Arial" w:cs="Arial"/>
          <w:sz w:val="24"/>
          <w:szCs w:val="24"/>
        </w:rPr>
        <w:t>,</w:t>
      </w:r>
      <w:r w:rsidR="006352FE">
        <w:rPr>
          <w:rFonts w:ascii="Arial" w:hAnsi="Arial" w:cs="Arial"/>
          <w:sz w:val="24"/>
          <w:szCs w:val="24"/>
        </w:rPr>
        <w:br/>
      </w:r>
      <w:r w:rsidR="00DB3690" w:rsidRPr="004477DA">
        <w:rPr>
          <w:rFonts w:ascii="Arial" w:hAnsi="Arial" w:cs="Arial"/>
          <w:sz w:val="24"/>
          <w:szCs w:val="24"/>
        </w:rPr>
        <w:t>o poj. 3,3 m</w:t>
      </w:r>
      <w:r w:rsidR="00DB3690" w:rsidRPr="004477DA">
        <w:rPr>
          <w:rFonts w:ascii="Arial" w:hAnsi="Arial" w:cs="Arial"/>
          <w:sz w:val="24"/>
          <w:szCs w:val="24"/>
          <w:vertAlign w:val="superscript"/>
        </w:rPr>
        <w:t>3</w:t>
      </w:r>
      <w:r w:rsidR="00DB3690" w:rsidRPr="004477DA">
        <w:rPr>
          <w:rFonts w:ascii="Arial" w:hAnsi="Arial" w:cs="Arial"/>
          <w:sz w:val="24"/>
          <w:szCs w:val="24"/>
        </w:rPr>
        <w:t>,</w:t>
      </w:r>
    </w:p>
    <w:p w:rsidR="00DB3690" w:rsidRPr="00F60FD3" w:rsidRDefault="00DB3690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4477DA">
        <w:rPr>
          <w:rFonts w:ascii="Arial" w:hAnsi="Arial" w:cs="Arial"/>
          <w:sz w:val="24"/>
          <w:szCs w:val="24"/>
        </w:rPr>
        <w:t xml:space="preserve">usuwania smug - deoksydacja w kwasie azotowym, w temp. otoczenia – </w:t>
      </w:r>
      <w:r w:rsidRPr="00F60FD3">
        <w:rPr>
          <w:rFonts w:ascii="Arial" w:hAnsi="Arial" w:cs="Arial"/>
          <w:sz w:val="24"/>
          <w:szCs w:val="24"/>
        </w:rPr>
        <w:t>wanna</w:t>
      </w:r>
      <w:r w:rsidRPr="005B18DC">
        <w:rPr>
          <w:rFonts w:ascii="Arial" w:hAnsi="Arial" w:cs="Arial"/>
          <w:b/>
          <w:sz w:val="24"/>
          <w:szCs w:val="24"/>
        </w:rPr>
        <w:t xml:space="preserve"> nr</w:t>
      </w:r>
      <w:r w:rsidRPr="00F60FD3">
        <w:rPr>
          <w:rFonts w:ascii="Arial" w:hAnsi="Arial" w:cs="Arial"/>
          <w:sz w:val="24"/>
          <w:szCs w:val="24"/>
        </w:rPr>
        <w:t xml:space="preserve"> </w:t>
      </w:r>
      <w:r w:rsidRPr="007E0154">
        <w:rPr>
          <w:rFonts w:ascii="Arial" w:hAnsi="Arial" w:cs="Arial"/>
          <w:b/>
          <w:sz w:val="24"/>
          <w:szCs w:val="24"/>
        </w:rPr>
        <w:t>318</w:t>
      </w:r>
      <w:r w:rsidRPr="00F60FD3">
        <w:rPr>
          <w:rFonts w:ascii="Arial" w:hAnsi="Arial" w:cs="Arial"/>
          <w:sz w:val="24"/>
          <w:szCs w:val="24"/>
        </w:rPr>
        <w:t>, poj. 3,3 m</w:t>
      </w:r>
      <w:r w:rsidRPr="00F60FD3">
        <w:rPr>
          <w:rFonts w:ascii="Arial" w:hAnsi="Arial" w:cs="Arial"/>
          <w:sz w:val="24"/>
          <w:szCs w:val="24"/>
          <w:vertAlign w:val="superscript"/>
        </w:rPr>
        <w:t>3</w:t>
      </w:r>
      <w:r w:rsidRPr="00F60FD3">
        <w:rPr>
          <w:rFonts w:ascii="Arial" w:hAnsi="Arial" w:cs="Arial"/>
          <w:sz w:val="24"/>
          <w:szCs w:val="24"/>
        </w:rPr>
        <w:t>,</w:t>
      </w:r>
    </w:p>
    <w:p w:rsidR="00DB3690" w:rsidRPr="00F60FD3" w:rsidRDefault="00DB3690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F60FD3">
        <w:rPr>
          <w:rFonts w:ascii="Arial" w:hAnsi="Arial" w:cs="Arial"/>
          <w:sz w:val="24"/>
          <w:szCs w:val="24"/>
        </w:rPr>
        <w:t xml:space="preserve">anodowania w kwasie siarkowym w temp. otoczenia – wanny </w:t>
      </w:r>
      <w:r w:rsidRPr="005B18DC">
        <w:rPr>
          <w:rFonts w:ascii="Arial" w:hAnsi="Arial" w:cs="Arial"/>
          <w:b/>
          <w:sz w:val="24"/>
          <w:szCs w:val="24"/>
        </w:rPr>
        <w:t xml:space="preserve">nr </w:t>
      </w:r>
      <w:r w:rsidRPr="007E0154">
        <w:rPr>
          <w:rFonts w:ascii="Arial" w:hAnsi="Arial" w:cs="Arial"/>
          <w:b/>
          <w:sz w:val="24"/>
          <w:szCs w:val="24"/>
        </w:rPr>
        <w:t>321, 322</w:t>
      </w:r>
      <w:r w:rsidRPr="00F60FD3">
        <w:rPr>
          <w:rFonts w:ascii="Arial" w:hAnsi="Arial" w:cs="Arial"/>
          <w:sz w:val="24"/>
          <w:szCs w:val="24"/>
        </w:rPr>
        <w:t>, poj. 2x3,6 m</w:t>
      </w:r>
      <w:r w:rsidRPr="00F60FD3">
        <w:rPr>
          <w:rFonts w:ascii="Arial" w:hAnsi="Arial" w:cs="Arial"/>
          <w:sz w:val="24"/>
          <w:szCs w:val="24"/>
          <w:vertAlign w:val="superscript"/>
        </w:rPr>
        <w:t>3</w:t>
      </w:r>
      <w:r w:rsidRPr="00F60FD3">
        <w:rPr>
          <w:rFonts w:ascii="Arial" w:hAnsi="Arial" w:cs="Arial"/>
          <w:sz w:val="24"/>
          <w:szCs w:val="24"/>
        </w:rPr>
        <w:t>,</w:t>
      </w:r>
    </w:p>
    <w:p w:rsidR="00DB3690" w:rsidRPr="000C0123" w:rsidRDefault="00DB3690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0C0123">
        <w:rPr>
          <w:rFonts w:ascii="Arial" w:hAnsi="Arial" w:cs="Arial"/>
          <w:sz w:val="24"/>
          <w:szCs w:val="24"/>
        </w:rPr>
        <w:t>uszczelniania w roztworze dwuchromianu potasu w temp. 88÷98</w:t>
      </w:r>
      <w:r w:rsidRPr="000C0123">
        <w:rPr>
          <w:rFonts w:ascii="Arial" w:hAnsi="Arial" w:cs="Arial"/>
          <w:sz w:val="24"/>
          <w:szCs w:val="24"/>
          <w:vertAlign w:val="superscript"/>
        </w:rPr>
        <w:t>o</w:t>
      </w:r>
      <w:r w:rsidRPr="000C0123">
        <w:rPr>
          <w:rFonts w:ascii="Arial" w:hAnsi="Arial" w:cs="Arial"/>
          <w:sz w:val="24"/>
          <w:szCs w:val="24"/>
        </w:rPr>
        <w:t xml:space="preserve">C – wanna </w:t>
      </w:r>
      <w:r w:rsidRPr="005B18DC">
        <w:rPr>
          <w:rFonts w:ascii="Arial" w:hAnsi="Arial" w:cs="Arial"/>
          <w:b/>
          <w:sz w:val="24"/>
          <w:szCs w:val="24"/>
        </w:rPr>
        <w:t xml:space="preserve">nr </w:t>
      </w:r>
      <w:r w:rsidRPr="000C0123">
        <w:rPr>
          <w:rFonts w:ascii="Arial" w:hAnsi="Arial" w:cs="Arial"/>
          <w:b/>
          <w:sz w:val="24"/>
          <w:szCs w:val="24"/>
        </w:rPr>
        <w:t>325</w:t>
      </w:r>
      <w:r w:rsidRPr="000C0123">
        <w:rPr>
          <w:rFonts w:ascii="Arial" w:hAnsi="Arial" w:cs="Arial"/>
          <w:sz w:val="24"/>
          <w:szCs w:val="24"/>
        </w:rPr>
        <w:t>, poj. 3,3 m</w:t>
      </w:r>
      <w:r w:rsidRPr="000C0123">
        <w:rPr>
          <w:rFonts w:ascii="Arial" w:hAnsi="Arial" w:cs="Arial"/>
          <w:sz w:val="24"/>
          <w:szCs w:val="24"/>
          <w:vertAlign w:val="superscript"/>
        </w:rPr>
        <w:t>3</w:t>
      </w:r>
      <w:r w:rsidRPr="000C0123">
        <w:rPr>
          <w:rFonts w:ascii="Arial" w:hAnsi="Arial" w:cs="Arial"/>
          <w:sz w:val="24"/>
          <w:szCs w:val="24"/>
        </w:rPr>
        <w:t>,</w:t>
      </w:r>
    </w:p>
    <w:p w:rsidR="00DB3690" w:rsidRPr="000C0123" w:rsidRDefault="00EA39B5" w:rsidP="003729A1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uszczelniania</w:t>
      </w:r>
      <w:r w:rsidR="00DB3690" w:rsidRPr="000C0123">
        <w:rPr>
          <w:rFonts w:ascii="Arial" w:hAnsi="Arial" w:cs="Arial"/>
          <w:sz w:val="24"/>
          <w:szCs w:val="24"/>
        </w:rPr>
        <w:t xml:space="preserve"> w roztworze zawierającym chrom trójwartościowy – wanna </w:t>
      </w:r>
      <w:r w:rsidR="00DB3690" w:rsidRPr="005B18DC">
        <w:rPr>
          <w:rFonts w:ascii="Arial" w:hAnsi="Arial" w:cs="Arial"/>
          <w:b/>
          <w:sz w:val="24"/>
          <w:szCs w:val="24"/>
        </w:rPr>
        <w:t>nr 327</w:t>
      </w:r>
      <w:r w:rsidR="00DB3690" w:rsidRPr="000C0123">
        <w:rPr>
          <w:rFonts w:ascii="Arial" w:hAnsi="Arial" w:cs="Arial"/>
          <w:sz w:val="24"/>
          <w:szCs w:val="24"/>
        </w:rPr>
        <w:t>, poj. 3,3 m</w:t>
      </w:r>
      <w:r w:rsidR="00DB3690" w:rsidRPr="000C0123">
        <w:rPr>
          <w:rFonts w:ascii="Arial" w:hAnsi="Arial" w:cs="Arial"/>
          <w:sz w:val="24"/>
          <w:szCs w:val="24"/>
          <w:vertAlign w:val="superscript"/>
        </w:rPr>
        <w:t>3</w:t>
      </w:r>
      <w:r w:rsidR="000C0123" w:rsidRPr="000C0123">
        <w:rPr>
          <w:rFonts w:ascii="Arial" w:hAnsi="Arial" w:cs="Arial"/>
          <w:sz w:val="24"/>
          <w:szCs w:val="24"/>
        </w:rPr>
        <w:t>.</w:t>
      </w:r>
    </w:p>
    <w:p w:rsidR="00DB3690" w:rsidRPr="000C0123" w:rsidRDefault="00DB3690" w:rsidP="00DB3690">
      <w:p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0123">
        <w:rPr>
          <w:rFonts w:ascii="Arial" w:hAnsi="Arial" w:cs="Arial"/>
          <w:sz w:val="24"/>
          <w:szCs w:val="24"/>
        </w:rPr>
        <w:t>2)</w:t>
      </w:r>
      <w:r w:rsidR="000C0123" w:rsidRPr="000C0123">
        <w:rPr>
          <w:rFonts w:ascii="Arial" w:hAnsi="Arial" w:cs="Arial"/>
          <w:sz w:val="24"/>
          <w:szCs w:val="24"/>
        </w:rPr>
        <w:tab/>
      </w:r>
      <w:r w:rsidRPr="000C0123">
        <w:rPr>
          <w:rFonts w:ascii="Arial" w:hAnsi="Arial" w:cs="Arial"/>
          <w:sz w:val="24"/>
          <w:szCs w:val="24"/>
        </w:rPr>
        <w:t>Zmechanizowana linia zawieszkowa do trawienia, składająca się z 3 wanien procesowych o pojemności łącznej 9,9 m</w:t>
      </w:r>
      <w:r w:rsidRPr="000C0123">
        <w:rPr>
          <w:rFonts w:ascii="Arial" w:hAnsi="Arial" w:cs="Arial"/>
          <w:sz w:val="24"/>
          <w:szCs w:val="24"/>
          <w:vertAlign w:val="superscript"/>
        </w:rPr>
        <w:t>3</w:t>
      </w:r>
      <w:r w:rsidR="000C0123" w:rsidRPr="000C0123">
        <w:rPr>
          <w:rFonts w:ascii="Arial" w:hAnsi="Arial" w:cs="Arial"/>
          <w:sz w:val="24"/>
          <w:szCs w:val="24"/>
        </w:rPr>
        <w:t>, w tym do:</w:t>
      </w:r>
    </w:p>
    <w:p w:rsidR="00DB3690" w:rsidRPr="000C0123" w:rsidRDefault="00EA39B5" w:rsidP="003729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usuwania</w:t>
      </w:r>
      <w:r w:rsidR="00DB3690" w:rsidRPr="000C0123">
        <w:rPr>
          <w:rFonts w:ascii="Arial" w:hAnsi="Arial" w:cs="Arial"/>
          <w:sz w:val="24"/>
          <w:szCs w:val="24"/>
        </w:rPr>
        <w:t xml:space="preserve"> powłoki anodowej gorące (72÷78</w:t>
      </w:r>
      <w:r w:rsidR="00DB3690" w:rsidRPr="000C0123">
        <w:rPr>
          <w:rFonts w:ascii="Arial" w:hAnsi="Arial" w:cs="Arial"/>
          <w:sz w:val="24"/>
          <w:szCs w:val="24"/>
          <w:vertAlign w:val="superscript"/>
        </w:rPr>
        <w:t>0</w:t>
      </w:r>
      <w:r w:rsidR="00DB3690" w:rsidRPr="000C0123">
        <w:rPr>
          <w:rFonts w:ascii="Arial" w:hAnsi="Arial" w:cs="Arial"/>
          <w:sz w:val="24"/>
          <w:szCs w:val="24"/>
        </w:rPr>
        <w:t>C) w roztworach kwaśnych (</w:t>
      </w:r>
      <w:r w:rsidR="005B18DC">
        <w:rPr>
          <w:rFonts w:ascii="Arial" w:hAnsi="Arial" w:cs="Arial"/>
          <w:sz w:val="24"/>
          <w:szCs w:val="24"/>
        </w:rPr>
        <w:t>k</w:t>
      </w:r>
      <w:r w:rsidR="00DB3690" w:rsidRPr="000C0123">
        <w:rPr>
          <w:rFonts w:ascii="Arial" w:hAnsi="Arial" w:cs="Arial"/>
          <w:sz w:val="24"/>
          <w:szCs w:val="24"/>
        </w:rPr>
        <w:t xml:space="preserve">was fosforowy, kwas chromowy) – wanna </w:t>
      </w:r>
      <w:r w:rsidR="00DB3690" w:rsidRPr="005B18DC">
        <w:rPr>
          <w:rFonts w:ascii="Arial" w:hAnsi="Arial" w:cs="Arial"/>
          <w:b/>
          <w:sz w:val="24"/>
          <w:szCs w:val="24"/>
        </w:rPr>
        <w:t>nr 511</w:t>
      </w:r>
      <w:r w:rsidR="00DB3690" w:rsidRPr="000C0123">
        <w:rPr>
          <w:rFonts w:ascii="Arial" w:hAnsi="Arial" w:cs="Arial"/>
          <w:sz w:val="24"/>
          <w:szCs w:val="24"/>
        </w:rPr>
        <w:t>, poj. 3,3 m</w:t>
      </w:r>
      <w:r w:rsidR="00DB3690" w:rsidRPr="000C0123">
        <w:rPr>
          <w:rFonts w:ascii="Arial" w:hAnsi="Arial" w:cs="Arial"/>
          <w:sz w:val="24"/>
          <w:szCs w:val="24"/>
          <w:vertAlign w:val="superscript"/>
        </w:rPr>
        <w:t>3</w:t>
      </w:r>
      <w:r w:rsidR="00DB3690" w:rsidRPr="000C0123">
        <w:rPr>
          <w:rFonts w:ascii="Arial" w:hAnsi="Arial" w:cs="Arial"/>
          <w:sz w:val="24"/>
          <w:szCs w:val="24"/>
        </w:rPr>
        <w:t>,</w:t>
      </w:r>
    </w:p>
    <w:p w:rsidR="00DB3690" w:rsidRPr="000C0123" w:rsidRDefault="00EA39B5" w:rsidP="003729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uszczelniania</w:t>
      </w:r>
      <w:r w:rsidR="00DB3690" w:rsidRPr="000C0123">
        <w:rPr>
          <w:rFonts w:ascii="Arial" w:hAnsi="Arial" w:cs="Arial"/>
          <w:sz w:val="24"/>
          <w:szCs w:val="24"/>
        </w:rPr>
        <w:t xml:space="preserve"> w roztworze zawierającym chrom trójwartościowy – wanna </w:t>
      </w:r>
      <w:r w:rsidR="00DB3690" w:rsidRPr="00230170">
        <w:rPr>
          <w:rFonts w:ascii="Arial" w:hAnsi="Arial" w:cs="Arial"/>
          <w:b/>
          <w:sz w:val="24"/>
          <w:szCs w:val="24"/>
        </w:rPr>
        <w:t>nr 513</w:t>
      </w:r>
      <w:r w:rsidR="00DB3690" w:rsidRPr="000C0123">
        <w:rPr>
          <w:rFonts w:ascii="Arial" w:hAnsi="Arial" w:cs="Arial"/>
          <w:sz w:val="24"/>
          <w:szCs w:val="24"/>
        </w:rPr>
        <w:t>, poj. 3,3 m</w:t>
      </w:r>
      <w:r w:rsidR="00DB3690" w:rsidRPr="000C0123">
        <w:rPr>
          <w:rFonts w:ascii="Arial" w:hAnsi="Arial" w:cs="Arial"/>
          <w:sz w:val="24"/>
          <w:szCs w:val="24"/>
          <w:vertAlign w:val="superscript"/>
        </w:rPr>
        <w:t>3</w:t>
      </w:r>
      <w:r w:rsidR="00DB3690" w:rsidRPr="000C0123">
        <w:rPr>
          <w:rFonts w:ascii="Arial" w:hAnsi="Arial" w:cs="Arial"/>
          <w:sz w:val="24"/>
          <w:szCs w:val="24"/>
        </w:rPr>
        <w:t>,</w:t>
      </w:r>
    </w:p>
    <w:p w:rsidR="00DB3690" w:rsidRPr="000C0123" w:rsidRDefault="000C0123" w:rsidP="003729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B3690" w:rsidRPr="000C0123">
        <w:rPr>
          <w:rFonts w:ascii="Arial" w:hAnsi="Arial" w:cs="Arial"/>
          <w:sz w:val="24"/>
          <w:szCs w:val="24"/>
        </w:rPr>
        <w:t>lodynowani</w:t>
      </w:r>
      <w:r w:rsidR="00EA39B5">
        <w:rPr>
          <w:rFonts w:ascii="Arial" w:hAnsi="Arial" w:cs="Arial"/>
          <w:sz w:val="24"/>
          <w:szCs w:val="24"/>
        </w:rPr>
        <w:t>a</w:t>
      </w:r>
      <w:r w:rsidR="00DB3690" w:rsidRPr="000C0123">
        <w:rPr>
          <w:rFonts w:ascii="Arial" w:hAnsi="Arial" w:cs="Arial"/>
          <w:sz w:val="24"/>
          <w:szCs w:val="24"/>
        </w:rPr>
        <w:t xml:space="preserve"> – w roztworze kwaśnym zawierającym kwas chromowy – wanna </w:t>
      </w:r>
      <w:r w:rsidR="00DB3690" w:rsidRPr="00230170">
        <w:rPr>
          <w:rFonts w:ascii="Arial" w:hAnsi="Arial" w:cs="Arial"/>
          <w:b/>
          <w:sz w:val="24"/>
          <w:szCs w:val="24"/>
        </w:rPr>
        <w:t>nr 515</w:t>
      </w:r>
      <w:r w:rsidR="00DB3690" w:rsidRPr="000C0123">
        <w:rPr>
          <w:rFonts w:ascii="Arial" w:hAnsi="Arial" w:cs="Arial"/>
          <w:sz w:val="24"/>
          <w:szCs w:val="24"/>
        </w:rPr>
        <w:t>, poj. 3,3 m</w:t>
      </w:r>
      <w:r w:rsidR="00DB3690" w:rsidRPr="000C012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24B70" w:rsidRDefault="00824B70" w:rsidP="003A1116">
      <w:pPr>
        <w:pStyle w:val="Default"/>
        <w:spacing w:before="120" w:line="276" w:lineRule="auto"/>
        <w:jc w:val="both"/>
        <w:rPr>
          <w:b/>
          <w:color w:val="auto"/>
        </w:rPr>
      </w:pPr>
    </w:p>
    <w:p w:rsidR="00230170" w:rsidRDefault="00230170" w:rsidP="003A1116">
      <w:pPr>
        <w:pStyle w:val="Default"/>
        <w:spacing w:before="120" w:line="276" w:lineRule="auto"/>
        <w:jc w:val="both"/>
        <w:rPr>
          <w:b/>
          <w:color w:val="auto"/>
        </w:rPr>
      </w:pPr>
    </w:p>
    <w:p w:rsidR="00F43244" w:rsidRPr="00F57595" w:rsidRDefault="00F43244" w:rsidP="003A1116">
      <w:pPr>
        <w:pStyle w:val="Default"/>
        <w:spacing w:before="120" w:line="276" w:lineRule="auto"/>
        <w:jc w:val="both"/>
        <w:rPr>
          <w:color w:val="auto"/>
        </w:rPr>
      </w:pPr>
      <w:r w:rsidRPr="00F57595">
        <w:rPr>
          <w:b/>
          <w:color w:val="auto"/>
        </w:rPr>
        <w:lastRenderedPageBreak/>
        <w:t>I.2.3.</w:t>
      </w:r>
      <w:r w:rsidRPr="00F57595">
        <w:rPr>
          <w:color w:val="auto"/>
        </w:rPr>
        <w:t xml:space="preserve"> Podczyszczalnia ścieków galwanicznych</w:t>
      </w:r>
    </w:p>
    <w:p w:rsidR="00F43244" w:rsidRPr="002B3924" w:rsidRDefault="00F43244" w:rsidP="0059142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2B3924">
        <w:rPr>
          <w:rFonts w:ascii="Arial" w:hAnsi="Arial" w:cs="Arial"/>
          <w:sz w:val="24"/>
          <w:szCs w:val="24"/>
        </w:rPr>
        <w:t xml:space="preserve">Podczyszczalnia ścieków galwanicznych </w:t>
      </w:r>
      <w:r w:rsidR="00591427" w:rsidRPr="002B3924">
        <w:rPr>
          <w:rFonts w:ascii="Arial" w:hAnsi="Arial" w:cs="Arial"/>
          <w:sz w:val="24"/>
          <w:szCs w:val="24"/>
        </w:rPr>
        <w:t>o przepustowości Q = 4,4 m</w:t>
      </w:r>
      <w:r w:rsidR="00591427" w:rsidRPr="002B3924">
        <w:rPr>
          <w:rFonts w:ascii="Arial" w:hAnsi="Arial" w:cs="Arial"/>
          <w:sz w:val="24"/>
          <w:szCs w:val="24"/>
          <w:vertAlign w:val="superscript"/>
        </w:rPr>
        <w:t>3</w:t>
      </w:r>
      <w:r w:rsidR="00591427" w:rsidRPr="002B3924">
        <w:rPr>
          <w:rFonts w:ascii="Arial" w:hAnsi="Arial" w:cs="Arial"/>
          <w:sz w:val="24"/>
          <w:szCs w:val="24"/>
        </w:rPr>
        <w:t xml:space="preserve">/h </w:t>
      </w:r>
      <w:r w:rsidRPr="002B3924">
        <w:rPr>
          <w:rFonts w:ascii="Arial" w:hAnsi="Arial" w:cs="Arial"/>
          <w:sz w:val="24"/>
          <w:szCs w:val="24"/>
        </w:rPr>
        <w:t xml:space="preserve">wraz </w:t>
      </w:r>
      <w:r w:rsidR="00591427" w:rsidRPr="002B3924">
        <w:rPr>
          <w:rFonts w:ascii="Arial" w:hAnsi="Arial" w:cs="Arial"/>
          <w:sz w:val="24"/>
          <w:szCs w:val="24"/>
        </w:rPr>
        <w:br/>
      </w:r>
      <w:r w:rsidRPr="002B3924">
        <w:rPr>
          <w:rFonts w:ascii="Arial" w:hAnsi="Arial" w:cs="Arial"/>
          <w:sz w:val="24"/>
          <w:szCs w:val="24"/>
        </w:rPr>
        <w:t xml:space="preserve">z systemami rurociągowo-pompowymi składająca się z węzłów: </w:t>
      </w:r>
    </w:p>
    <w:p w:rsidR="00F43244" w:rsidRPr="002B3924" w:rsidRDefault="00F43244" w:rsidP="00DF4F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3924">
        <w:rPr>
          <w:rFonts w:ascii="Arial" w:hAnsi="Arial" w:cs="Arial"/>
          <w:sz w:val="24"/>
          <w:szCs w:val="24"/>
        </w:rPr>
        <w:t xml:space="preserve">węzła ścieków chromowych i kwaśno alkaicznych, </w:t>
      </w:r>
    </w:p>
    <w:p w:rsidR="00F43244" w:rsidRPr="002B3924" w:rsidRDefault="00F43244" w:rsidP="00DF4F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3924">
        <w:rPr>
          <w:rFonts w:ascii="Arial" w:hAnsi="Arial" w:cs="Arial"/>
          <w:sz w:val="24"/>
          <w:szCs w:val="24"/>
        </w:rPr>
        <w:t>węzła ścieków cyjankowych,</w:t>
      </w:r>
    </w:p>
    <w:p w:rsidR="00F43244" w:rsidRPr="00230170" w:rsidRDefault="00F43244" w:rsidP="00DF4F5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B3924">
        <w:rPr>
          <w:rFonts w:ascii="Arial" w:hAnsi="Arial" w:cs="Arial"/>
          <w:sz w:val="24"/>
          <w:szCs w:val="24"/>
        </w:rPr>
        <w:t xml:space="preserve">węzła ścieków kwaśno </w:t>
      </w:r>
      <w:r w:rsidRPr="00230170">
        <w:rPr>
          <w:rFonts w:ascii="Arial" w:hAnsi="Arial" w:cs="Arial"/>
          <w:sz w:val="24"/>
          <w:szCs w:val="24"/>
        </w:rPr>
        <w:t>alkaicznych.</w:t>
      </w:r>
    </w:p>
    <w:p w:rsidR="00F43244" w:rsidRPr="00DD5295" w:rsidRDefault="00F43244" w:rsidP="002B3924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230170">
        <w:rPr>
          <w:rFonts w:ascii="Arial" w:hAnsi="Arial" w:cs="Arial"/>
          <w:sz w:val="24"/>
          <w:szCs w:val="24"/>
        </w:rPr>
        <w:t>Podstawowe zbiorniki i urządzenia wchodzące w</w:t>
      </w:r>
      <w:r w:rsidRPr="00DD5295">
        <w:rPr>
          <w:rFonts w:ascii="Arial" w:hAnsi="Arial" w:cs="Arial"/>
          <w:sz w:val="24"/>
          <w:szCs w:val="24"/>
        </w:rPr>
        <w:t xml:space="preserve"> skład ww. węzłów: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 na koncentraty kwaśne (B1) o poj. 6,5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 na koncentraty alkaiczne (B2) o poj. 6,5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trzy reaktory o poj. 9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 xml:space="preserve"> każdy (B3, B4 ,B5),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 na ścieki kompleksowe (B6) o poj. 9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 xml:space="preserve"> i (B12) o poj. 13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  <w:r w:rsidR="0051378C" w:rsidRPr="00DD5295">
        <w:rPr>
          <w:rFonts w:ascii="Arial" w:hAnsi="Arial" w:cs="Arial"/>
          <w:sz w:val="24"/>
          <w:szCs w:val="24"/>
        </w:rPr>
        <w:t xml:space="preserve"> 5,7 m</w:t>
      </w:r>
      <w:r w:rsidR="0051378C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230170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 ścieków cyjankowych (B7) o poj. 13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 xml:space="preserve">, 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dwa zbiornik ścieków kwaśno - alkaicznych (B8, B9) o poj. 13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  <w:r w:rsidR="008D5D29" w:rsidRPr="00DD5295">
        <w:rPr>
          <w:rFonts w:ascii="Arial" w:hAnsi="Arial" w:cs="Arial"/>
          <w:sz w:val="24"/>
          <w:szCs w:val="24"/>
        </w:rPr>
        <w:t xml:space="preserve"> 10 m</w:t>
      </w:r>
      <w:r w:rsidR="008D5D29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230170">
        <w:rPr>
          <w:rFonts w:ascii="Arial" w:hAnsi="Arial" w:cs="Arial"/>
          <w:sz w:val="24"/>
          <w:szCs w:val="24"/>
        </w:rPr>
        <w:t xml:space="preserve">, </w:t>
      </w:r>
      <w:r w:rsidR="0051378C" w:rsidRPr="00DD529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1378C" w:rsidRPr="00DD5295">
        <w:rPr>
          <w:rFonts w:ascii="Arial" w:hAnsi="Arial" w:cs="Arial"/>
          <w:sz w:val="24"/>
          <w:szCs w:val="24"/>
        </w:rPr>
        <w:t>9,7 m</w:t>
      </w:r>
      <w:r w:rsidR="0051378C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230170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 ścieków chromowych (B10) o poj. 13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  <w:r w:rsidR="008D5D29" w:rsidRPr="00DD5295">
        <w:rPr>
          <w:rFonts w:ascii="Arial" w:hAnsi="Arial" w:cs="Arial"/>
          <w:sz w:val="24"/>
          <w:szCs w:val="24"/>
        </w:rPr>
        <w:t xml:space="preserve"> 10 m</w:t>
      </w:r>
      <w:r w:rsidR="008D5D29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8D5D29" w:rsidRPr="00DD5295">
        <w:rPr>
          <w:rFonts w:ascii="Arial" w:hAnsi="Arial" w:cs="Arial"/>
          <w:sz w:val="24"/>
          <w:szCs w:val="24"/>
        </w:rPr>
        <w:t>, 2 x 5,7 m</w:t>
      </w:r>
      <w:r w:rsidR="008D5D29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230170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zawierające Zn/Ni (B11) o poj. 11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>,</w:t>
      </w:r>
      <w:r w:rsidR="0051378C" w:rsidRPr="00DD5295">
        <w:rPr>
          <w:rFonts w:ascii="Arial" w:hAnsi="Arial" w:cs="Arial"/>
          <w:sz w:val="24"/>
          <w:szCs w:val="24"/>
        </w:rPr>
        <w:t xml:space="preserve"> 9,7 m</w:t>
      </w:r>
      <w:r w:rsidR="0051378C"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="00230170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trzy zbiorniki neutralizacyjne (B13, B14, B15) o poj. 3,0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 xml:space="preserve"> i o poj. 2,0 m</w:t>
      </w:r>
      <w:r w:rsidRPr="00DD5295">
        <w:rPr>
          <w:rFonts w:ascii="Arial" w:hAnsi="Arial" w:cs="Arial"/>
          <w:sz w:val="24"/>
          <w:szCs w:val="24"/>
          <w:vertAlign w:val="superscript"/>
        </w:rPr>
        <w:t>3</w:t>
      </w:r>
      <w:r w:rsidRPr="00DD5295">
        <w:rPr>
          <w:rFonts w:ascii="Arial" w:hAnsi="Arial" w:cs="Arial"/>
          <w:sz w:val="24"/>
          <w:szCs w:val="24"/>
        </w:rPr>
        <w:t xml:space="preserve"> (B16),</w:t>
      </w:r>
    </w:p>
    <w:p w:rsidR="00F43244" w:rsidRPr="00DD5295" w:rsidRDefault="00F43244" w:rsidP="00DF4F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zbiorniki magazynowe, kontroli pH, inne (B17-B26, B30-B31)</w:t>
      </w:r>
      <w:r w:rsidR="00230170">
        <w:rPr>
          <w:rFonts w:ascii="Arial" w:hAnsi="Arial" w:cs="Arial"/>
          <w:sz w:val="24"/>
          <w:szCs w:val="24"/>
        </w:rPr>
        <w:t>,</w:t>
      </w:r>
    </w:p>
    <w:p w:rsidR="00F43244" w:rsidRPr="00DD5295" w:rsidRDefault="00F43244" w:rsidP="00DF4F59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D5295">
        <w:rPr>
          <w:rFonts w:ascii="Arial" w:hAnsi="Arial" w:cs="Arial"/>
          <w:sz w:val="24"/>
          <w:szCs w:val="24"/>
        </w:rPr>
        <w:t>dwie prasy filtracyjne,</w:t>
      </w:r>
    </w:p>
    <w:p w:rsidR="00F43244" w:rsidRPr="008D5D29" w:rsidRDefault="00F43244" w:rsidP="00DF4F59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5D29">
        <w:rPr>
          <w:rFonts w:ascii="Arial" w:hAnsi="Arial" w:cs="Arial"/>
          <w:color w:val="000000" w:themeColor="text1"/>
          <w:sz w:val="24"/>
          <w:szCs w:val="24"/>
        </w:rPr>
        <w:t>2 filtry żwirowe.</w:t>
      </w:r>
    </w:p>
    <w:p w:rsidR="00186B32" w:rsidRPr="00706AFA" w:rsidRDefault="00186B32" w:rsidP="00706AFA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Wszystkie zbiorniki wykonane z tworzywa sztucznego, materiału chemoodpornego. Większość zbiorników posadowiona w hali galwani</w:t>
      </w:r>
      <w:r w:rsidR="00656349" w:rsidRPr="00706AFA">
        <w:rPr>
          <w:rFonts w:ascii="Arial" w:hAnsi="Arial" w:cs="Arial"/>
          <w:sz w:val="24"/>
          <w:szCs w:val="24"/>
        </w:rPr>
        <w:t xml:space="preserve">zerni, </w:t>
      </w:r>
      <w:r w:rsidR="00230170">
        <w:rPr>
          <w:rFonts w:ascii="Arial" w:hAnsi="Arial" w:cs="Arial"/>
          <w:sz w:val="24"/>
          <w:szCs w:val="24"/>
        </w:rPr>
        <w:br/>
      </w:r>
      <w:r w:rsidR="00656349" w:rsidRPr="00706AFA">
        <w:rPr>
          <w:rFonts w:ascii="Arial" w:hAnsi="Arial" w:cs="Arial"/>
          <w:sz w:val="24"/>
          <w:szCs w:val="24"/>
        </w:rPr>
        <w:t xml:space="preserve">na metalowej antresoli, </w:t>
      </w:r>
      <w:r w:rsidRPr="00706AFA">
        <w:rPr>
          <w:rFonts w:ascii="Arial" w:hAnsi="Arial" w:cs="Arial"/>
          <w:sz w:val="24"/>
          <w:szCs w:val="24"/>
        </w:rPr>
        <w:t>na tacy ociekowej, posiadającej drenaż odprowad</w:t>
      </w:r>
      <w:r w:rsidR="00443C79" w:rsidRPr="00706AFA">
        <w:rPr>
          <w:rFonts w:ascii="Arial" w:hAnsi="Arial" w:cs="Arial"/>
          <w:sz w:val="24"/>
          <w:szCs w:val="24"/>
        </w:rPr>
        <w:t xml:space="preserve">zający ścieki (w razie awarii) </w:t>
      </w:r>
      <w:r w:rsidRPr="00706AFA">
        <w:rPr>
          <w:rFonts w:ascii="Arial" w:hAnsi="Arial" w:cs="Arial"/>
          <w:sz w:val="24"/>
          <w:szCs w:val="24"/>
        </w:rPr>
        <w:t>na posadzkę parteru. Posadzka ze studzienką bezodpływową o poj</w:t>
      </w:r>
      <w:r w:rsidR="00443C79" w:rsidRPr="00706AFA">
        <w:rPr>
          <w:rFonts w:ascii="Arial" w:hAnsi="Arial" w:cs="Arial"/>
          <w:sz w:val="24"/>
          <w:szCs w:val="24"/>
        </w:rPr>
        <w:t>.</w:t>
      </w:r>
      <w:r w:rsidRPr="00706AFA">
        <w:rPr>
          <w:rFonts w:ascii="Arial" w:hAnsi="Arial" w:cs="Arial"/>
          <w:sz w:val="24"/>
          <w:szCs w:val="24"/>
        </w:rPr>
        <w:t xml:space="preserve"> ok. 0,5 m</w:t>
      </w:r>
      <w:r w:rsidRPr="00706AFA">
        <w:rPr>
          <w:rFonts w:ascii="Arial" w:hAnsi="Arial" w:cs="Arial"/>
          <w:sz w:val="24"/>
          <w:szCs w:val="24"/>
          <w:vertAlign w:val="superscript"/>
        </w:rPr>
        <w:t>3</w:t>
      </w:r>
      <w:r w:rsidRPr="00706AFA">
        <w:rPr>
          <w:rFonts w:ascii="Arial" w:hAnsi="Arial" w:cs="Arial"/>
          <w:sz w:val="24"/>
          <w:szCs w:val="24"/>
        </w:rPr>
        <w:t xml:space="preserve"> wyposażona w pompę z czujnikiem poziomu płynu.</w:t>
      </w:r>
      <w:r w:rsidR="00656349" w:rsidRPr="00706AFA">
        <w:rPr>
          <w:rFonts w:ascii="Arial" w:hAnsi="Arial" w:cs="Arial"/>
          <w:sz w:val="24"/>
          <w:szCs w:val="24"/>
        </w:rPr>
        <w:t xml:space="preserve"> </w:t>
      </w:r>
      <w:r w:rsidRPr="00706AFA">
        <w:rPr>
          <w:rFonts w:ascii="Arial" w:hAnsi="Arial" w:cs="Arial"/>
          <w:sz w:val="24"/>
          <w:szCs w:val="24"/>
        </w:rPr>
        <w:t xml:space="preserve">Zbiorniki zlokalizowane na dole w hali galwanizerni </w:t>
      </w:r>
      <w:r w:rsidR="00656349" w:rsidRPr="00706AFA">
        <w:rPr>
          <w:rFonts w:ascii="Arial" w:hAnsi="Arial" w:cs="Arial"/>
          <w:sz w:val="24"/>
          <w:szCs w:val="24"/>
        </w:rPr>
        <w:t>będą usytuowane</w:t>
      </w:r>
      <w:r w:rsidRPr="00706AFA">
        <w:rPr>
          <w:rFonts w:ascii="Arial" w:hAnsi="Arial" w:cs="Arial"/>
          <w:sz w:val="24"/>
          <w:szCs w:val="24"/>
        </w:rPr>
        <w:t xml:space="preserve"> na tacy odciekowej posiadającej odprowadzenie do studzienki bezodpływowej, wyposażonej w pompę oraz czujnik wycieku. Wszystkie zbiorniki będą wyposażone w pompy membranowe </w:t>
      </w:r>
      <w:r w:rsidR="00706AFA" w:rsidRPr="00706AFA">
        <w:rPr>
          <w:rFonts w:ascii="Arial" w:hAnsi="Arial" w:cs="Arial"/>
          <w:sz w:val="24"/>
          <w:szCs w:val="24"/>
        </w:rPr>
        <w:br/>
      </w:r>
      <w:r w:rsidRPr="00706AFA">
        <w:rPr>
          <w:rFonts w:ascii="Arial" w:hAnsi="Arial" w:cs="Arial"/>
          <w:sz w:val="24"/>
          <w:szCs w:val="24"/>
        </w:rPr>
        <w:t>i przepływomierze, aby możliwe było kontrolowane zasilanie modułów oczyszczających.</w:t>
      </w:r>
      <w:r w:rsidR="00706AFA" w:rsidRPr="00706AFA">
        <w:rPr>
          <w:rFonts w:ascii="Arial" w:hAnsi="Arial" w:cs="Arial"/>
          <w:sz w:val="24"/>
          <w:szCs w:val="24"/>
        </w:rPr>
        <w:br/>
      </w:r>
      <w:r w:rsidRPr="00706AFA">
        <w:rPr>
          <w:rFonts w:ascii="Arial" w:hAnsi="Arial" w:cs="Arial"/>
          <w:sz w:val="24"/>
          <w:szCs w:val="24"/>
        </w:rPr>
        <w:t xml:space="preserve">Ścieki po oczyszczeniu, przed zrzutem do kanalizacji gromadzone </w:t>
      </w:r>
      <w:r w:rsidR="00EA39B5">
        <w:rPr>
          <w:rFonts w:ascii="Arial" w:hAnsi="Arial" w:cs="Arial"/>
          <w:sz w:val="24"/>
          <w:szCs w:val="24"/>
        </w:rPr>
        <w:t>będą</w:t>
      </w:r>
      <w:r w:rsidRPr="00706AFA">
        <w:rPr>
          <w:rFonts w:ascii="Arial" w:hAnsi="Arial" w:cs="Arial"/>
          <w:sz w:val="24"/>
          <w:szCs w:val="24"/>
        </w:rPr>
        <w:br/>
        <w:t>w dwupłaszczowym zbiorniku z tworzywa PEHD o poj. 25 m</w:t>
      </w:r>
      <w:r w:rsidRPr="00706AFA">
        <w:rPr>
          <w:rFonts w:ascii="Arial" w:hAnsi="Arial" w:cs="Arial"/>
          <w:sz w:val="24"/>
          <w:szCs w:val="24"/>
          <w:vertAlign w:val="superscript"/>
        </w:rPr>
        <w:t>3</w:t>
      </w:r>
      <w:r w:rsidRPr="00706AFA">
        <w:rPr>
          <w:rFonts w:ascii="Arial" w:hAnsi="Arial" w:cs="Arial"/>
          <w:sz w:val="24"/>
          <w:szCs w:val="24"/>
        </w:rPr>
        <w:t>. Zbiornik zlokalizowany poza budynkiem galwanizerni, posadowiony na żelbetowym fundamencie.</w:t>
      </w:r>
    </w:p>
    <w:p w:rsidR="00B72201" w:rsidRPr="00443C79" w:rsidRDefault="00BD49BF" w:rsidP="001E33C4">
      <w:pPr>
        <w:pStyle w:val="Akapitzlist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443C79">
        <w:rPr>
          <w:rFonts w:ascii="Arial" w:hAnsi="Arial" w:cs="Arial"/>
          <w:b/>
          <w:sz w:val="24"/>
          <w:szCs w:val="24"/>
        </w:rPr>
        <w:t>I.2.4</w:t>
      </w:r>
      <w:r w:rsidR="00B72201" w:rsidRPr="00443C79">
        <w:rPr>
          <w:rFonts w:ascii="Arial" w:hAnsi="Arial" w:cs="Arial"/>
          <w:b/>
          <w:sz w:val="24"/>
          <w:szCs w:val="24"/>
        </w:rPr>
        <w:t>.</w:t>
      </w:r>
      <w:r w:rsidR="00B72201" w:rsidRPr="00443C79">
        <w:rPr>
          <w:rFonts w:ascii="Arial" w:hAnsi="Arial" w:cs="Arial"/>
          <w:sz w:val="24"/>
          <w:szCs w:val="24"/>
        </w:rPr>
        <w:t xml:space="preserve"> Układ wentylacji wraz z urządzeniami redukującymi wielkość emisji substancji zanieczyszczających do powietrza.</w:t>
      </w:r>
    </w:p>
    <w:p w:rsidR="00B72201" w:rsidRPr="00443C79" w:rsidRDefault="00B72201" w:rsidP="001E33C4">
      <w:pPr>
        <w:pStyle w:val="Default"/>
        <w:spacing w:before="120" w:after="120" w:line="276" w:lineRule="auto"/>
        <w:jc w:val="both"/>
        <w:rPr>
          <w:color w:val="auto"/>
        </w:rPr>
      </w:pPr>
      <w:r w:rsidRPr="00443C79">
        <w:rPr>
          <w:color w:val="auto"/>
        </w:rPr>
        <w:t>Wszystkie wanny procesowe wyposażone</w:t>
      </w:r>
      <w:r w:rsidR="00443C79" w:rsidRPr="00443C79">
        <w:rPr>
          <w:color w:val="auto"/>
        </w:rPr>
        <w:t xml:space="preserve"> będą</w:t>
      </w:r>
      <w:r w:rsidRPr="00443C79">
        <w:rPr>
          <w:color w:val="auto"/>
        </w:rPr>
        <w:t xml:space="preserve"> w ssawy wentylacyjne, umieszczone </w:t>
      </w:r>
      <w:r w:rsidRPr="00443C79">
        <w:rPr>
          <w:color w:val="auto"/>
        </w:rPr>
        <w:br/>
        <w:t xml:space="preserve">na obrzeżach wanien i połączone z odpowiednimi kolektorami wyciągowymi. Kolektory zgrupowane będą w 3 podstawowe ciągi: o charakterze kwaśno - alkalicznym, chromowym oraz cyjankowym. Każdy ciąg wyposażony będzie </w:t>
      </w:r>
      <w:r w:rsidRPr="00443C79">
        <w:rPr>
          <w:color w:val="auto"/>
        </w:rPr>
        <w:br/>
        <w:t>w pochłaniacz - skruber oczyszczający odciągane opary. Skuteczność oczyszczania powietrza przez skrubery będzie wynosi</w:t>
      </w:r>
      <w:r w:rsidR="00443C79" w:rsidRPr="00443C79">
        <w:rPr>
          <w:color w:val="auto"/>
        </w:rPr>
        <w:t xml:space="preserve">ć </w:t>
      </w:r>
      <w:r w:rsidR="00230170">
        <w:rPr>
          <w:color w:val="auto"/>
        </w:rPr>
        <w:t>min. 98÷99,8%.</w:t>
      </w:r>
    </w:p>
    <w:p w:rsidR="00B72201" w:rsidRPr="00062C6A" w:rsidRDefault="00BD49BF" w:rsidP="001E33C4">
      <w:pPr>
        <w:pStyle w:val="Default"/>
        <w:spacing w:before="120" w:line="276" w:lineRule="auto"/>
        <w:jc w:val="both"/>
        <w:rPr>
          <w:color w:val="auto"/>
        </w:rPr>
      </w:pPr>
      <w:r w:rsidRPr="00062C6A">
        <w:rPr>
          <w:b/>
          <w:color w:val="auto"/>
        </w:rPr>
        <w:lastRenderedPageBreak/>
        <w:t>I.2.5</w:t>
      </w:r>
      <w:r w:rsidR="00B72201" w:rsidRPr="00062C6A">
        <w:rPr>
          <w:b/>
          <w:color w:val="auto"/>
        </w:rPr>
        <w:t>.</w:t>
      </w:r>
      <w:r w:rsidR="0015680E" w:rsidRPr="00062C6A">
        <w:rPr>
          <w:b/>
          <w:color w:val="auto"/>
        </w:rPr>
        <w:t xml:space="preserve"> </w:t>
      </w:r>
      <w:r w:rsidR="0015680E" w:rsidRPr="00F57595">
        <w:rPr>
          <w:color w:val="auto"/>
        </w:rPr>
        <w:t>Stacje</w:t>
      </w:r>
      <w:r w:rsidR="00B72201" w:rsidRPr="00F57595">
        <w:rPr>
          <w:color w:val="auto"/>
        </w:rPr>
        <w:t xml:space="preserve"> przygotowania wody DEMI</w:t>
      </w:r>
      <w:r w:rsidR="00B72201" w:rsidRPr="00062C6A">
        <w:rPr>
          <w:color w:val="auto"/>
        </w:rPr>
        <w:t xml:space="preserve"> </w:t>
      </w:r>
    </w:p>
    <w:p w:rsidR="00B72201" w:rsidRPr="00062C6A" w:rsidRDefault="00062C6A" w:rsidP="001E33C4">
      <w:pPr>
        <w:pStyle w:val="Default"/>
        <w:spacing w:before="120" w:after="120" w:line="276" w:lineRule="auto"/>
        <w:jc w:val="both"/>
        <w:rPr>
          <w:color w:val="auto"/>
        </w:rPr>
      </w:pPr>
      <w:r w:rsidRPr="00062C6A">
        <w:rPr>
          <w:color w:val="auto"/>
        </w:rPr>
        <w:t>I.2.5</w:t>
      </w:r>
      <w:r w:rsidR="0015680E" w:rsidRPr="00062C6A">
        <w:rPr>
          <w:color w:val="auto"/>
        </w:rPr>
        <w:t xml:space="preserve">.1 </w:t>
      </w:r>
      <w:r w:rsidR="00EB3027" w:rsidRPr="00062C6A">
        <w:rPr>
          <w:color w:val="auto"/>
        </w:rPr>
        <w:t xml:space="preserve">Stacja nr 1: </w:t>
      </w:r>
      <w:r w:rsidR="00B72201" w:rsidRPr="00062C6A">
        <w:rPr>
          <w:color w:val="auto"/>
        </w:rPr>
        <w:t>Maksymalna wydajność 1,7 m</w:t>
      </w:r>
      <w:r w:rsidR="00B72201" w:rsidRPr="00062C6A">
        <w:rPr>
          <w:color w:val="auto"/>
          <w:vertAlign w:val="superscript"/>
        </w:rPr>
        <w:t>3</w:t>
      </w:r>
      <w:r w:rsidR="00B72201" w:rsidRPr="00062C6A">
        <w:rPr>
          <w:color w:val="auto"/>
        </w:rPr>
        <w:t>/h (w jednym cyklu ok. 15 m</w:t>
      </w:r>
      <w:r w:rsidR="00B72201" w:rsidRPr="00062C6A">
        <w:rPr>
          <w:color w:val="auto"/>
          <w:vertAlign w:val="superscript"/>
        </w:rPr>
        <w:t>3</w:t>
      </w:r>
      <w:r w:rsidR="00B72201" w:rsidRPr="00062C6A">
        <w:rPr>
          <w:color w:val="auto"/>
        </w:rPr>
        <w:t xml:space="preserve"> wody zdemineralizowanej), w skład stacji wchodzi</w:t>
      </w:r>
      <w:r w:rsidR="00E10D67">
        <w:rPr>
          <w:color w:val="auto"/>
        </w:rPr>
        <w:t>ć będzie</w:t>
      </w:r>
      <w:r w:rsidR="00B72201" w:rsidRPr="00062C6A">
        <w:rPr>
          <w:color w:val="auto"/>
        </w:rPr>
        <w:t xml:space="preserve"> kolumna jonitowa (kationowa) zaopatrzona w automatyczne urządzenia do regeneracji za pomocą 32% HCl oraz kolumna jonitowa (anionitowa) zaopatrzona w automatyczne urządzenia</w:t>
      </w:r>
      <w:r w:rsidR="00B72201" w:rsidRPr="00062C6A">
        <w:rPr>
          <w:color w:val="auto"/>
        </w:rPr>
        <w:br/>
        <w:t>do regeneracji za pomocą 33% NaOH. Stacja posadowiona na szczelnej posadzce.</w:t>
      </w:r>
    </w:p>
    <w:p w:rsidR="004673F4" w:rsidRPr="00062C6A" w:rsidRDefault="0015680E" w:rsidP="001E33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2C6A">
        <w:rPr>
          <w:rFonts w:ascii="Arial" w:hAnsi="Arial" w:cs="Arial"/>
          <w:sz w:val="24"/>
          <w:szCs w:val="24"/>
        </w:rPr>
        <w:t>I.2.</w:t>
      </w:r>
      <w:r w:rsidR="00062C6A" w:rsidRPr="00062C6A">
        <w:rPr>
          <w:rFonts w:ascii="Arial" w:hAnsi="Arial" w:cs="Arial"/>
          <w:sz w:val="24"/>
          <w:szCs w:val="24"/>
        </w:rPr>
        <w:t>5</w:t>
      </w:r>
      <w:r w:rsidRPr="00062C6A">
        <w:rPr>
          <w:rFonts w:ascii="Arial" w:hAnsi="Arial" w:cs="Arial"/>
          <w:sz w:val="24"/>
          <w:szCs w:val="24"/>
        </w:rPr>
        <w:t xml:space="preserve">.2  </w:t>
      </w:r>
      <w:r w:rsidR="00EB3027" w:rsidRPr="00062C6A">
        <w:rPr>
          <w:rFonts w:ascii="Arial" w:hAnsi="Arial" w:cs="Arial"/>
          <w:sz w:val="24"/>
          <w:szCs w:val="24"/>
        </w:rPr>
        <w:t xml:space="preserve">Stacja nr 2: </w:t>
      </w:r>
      <w:r w:rsidR="004673F4" w:rsidRPr="00062C6A">
        <w:rPr>
          <w:rFonts w:ascii="Arial" w:hAnsi="Arial" w:cs="Arial"/>
          <w:sz w:val="24"/>
          <w:szCs w:val="24"/>
        </w:rPr>
        <w:t>Stacja będzie posiadała dwa ciągi, pracujące w naprzemiennych cyklach pracy i regeneracji</w:t>
      </w:r>
      <w:r w:rsidR="00E10D67" w:rsidRPr="00E10D67">
        <w:rPr>
          <w:rFonts w:ascii="Arial" w:hAnsi="Arial" w:cs="Arial"/>
          <w:sz w:val="24"/>
          <w:szCs w:val="24"/>
        </w:rPr>
        <w:t xml:space="preserve"> </w:t>
      </w:r>
      <w:r w:rsidR="00E10D67">
        <w:rPr>
          <w:rFonts w:ascii="Arial" w:hAnsi="Arial" w:cs="Arial"/>
          <w:sz w:val="24"/>
          <w:szCs w:val="24"/>
        </w:rPr>
        <w:t xml:space="preserve">oraz </w:t>
      </w:r>
      <w:r w:rsidR="00E10D67" w:rsidRPr="00062C6A">
        <w:rPr>
          <w:rFonts w:ascii="Arial" w:hAnsi="Arial" w:cs="Arial"/>
          <w:sz w:val="24"/>
          <w:szCs w:val="24"/>
        </w:rPr>
        <w:t>własny zbiornik wody DEMI o pojemności 9,7 m</w:t>
      </w:r>
      <w:r w:rsidR="00E10D67" w:rsidRPr="00062C6A">
        <w:rPr>
          <w:rFonts w:ascii="Arial" w:hAnsi="Arial" w:cs="Arial"/>
          <w:sz w:val="24"/>
          <w:szCs w:val="24"/>
          <w:vertAlign w:val="superscript"/>
        </w:rPr>
        <w:t>3</w:t>
      </w:r>
      <w:r w:rsidR="00E10D67" w:rsidRPr="00062C6A">
        <w:rPr>
          <w:rFonts w:ascii="Arial" w:hAnsi="Arial" w:cs="Arial"/>
          <w:sz w:val="24"/>
          <w:szCs w:val="24"/>
        </w:rPr>
        <w:t>.</w:t>
      </w:r>
      <w:r w:rsidR="00E10D67">
        <w:rPr>
          <w:rFonts w:ascii="Arial" w:hAnsi="Arial" w:cs="Arial"/>
          <w:sz w:val="24"/>
          <w:szCs w:val="24"/>
        </w:rPr>
        <w:t xml:space="preserve"> </w:t>
      </w:r>
      <w:r w:rsidR="004673F4" w:rsidRPr="00062C6A">
        <w:rPr>
          <w:rFonts w:ascii="Arial" w:hAnsi="Arial" w:cs="Arial"/>
          <w:sz w:val="24"/>
          <w:szCs w:val="24"/>
        </w:rPr>
        <w:t>Wydajność nominalna stacji będzie wynosiła 3 m</w:t>
      </w:r>
      <w:r w:rsidR="004673F4" w:rsidRPr="00062C6A">
        <w:rPr>
          <w:rFonts w:ascii="Arial" w:hAnsi="Arial" w:cs="Arial"/>
          <w:sz w:val="24"/>
          <w:szCs w:val="24"/>
          <w:vertAlign w:val="superscript"/>
        </w:rPr>
        <w:t>3</w:t>
      </w:r>
      <w:r w:rsidR="004673F4" w:rsidRPr="00062C6A">
        <w:rPr>
          <w:rFonts w:ascii="Arial" w:hAnsi="Arial" w:cs="Arial"/>
          <w:sz w:val="24"/>
          <w:szCs w:val="24"/>
        </w:rPr>
        <w:t>/h. Demineralizacja będzie prowadzona z wykorzystaniem dwóch kolumn</w:t>
      </w:r>
      <w:r w:rsidRPr="00062C6A">
        <w:rPr>
          <w:rFonts w:ascii="Arial" w:hAnsi="Arial" w:cs="Arial"/>
          <w:sz w:val="24"/>
          <w:szCs w:val="24"/>
        </w:rPr>
        <w:t xml:space="preserve"> </w:t>
      </w:r>
      <w:r w:rsidR="004673F4" w:rsidRPr="00062C6A">
        <w:rPr>
          <w:rFonts w:ascii="Arial" w:hAnsi="Arial" w:cs="Arial"/>
          <w:sz w:val="24"/>
          <w:szCs w:val="24"/>
        </w:rPr>
        <w:t>jonitowych (anionitowa i kationitowa), regenerowanych solanką</w:t>
      </w:r>
      <w:r w:rsidRPr="00062C6A">
        <w:rPr>
          <w:rFonts w:ascii="Arial" w:hAnsi="Arial" w:cs="Arial"/>
          <w:sz w:val="24"/>
          <w:szCs w:val="24"/>
        </w:rPr>
        <w:t>.</w:t>
      </w:r>
    </w:p>
    <w:p w:rsidR="00F6052F" w:rsidRPr="00062C6A" w:rsidRDefault="00F6052F" w:rsidP="00230170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062C6A">
        <w:rPr>
          <w:rFonts w:ascii="Arial" w:hAnsi="Arial" w:cs="Arial"/>
          <w:sz w:val="24"/>
          <w:szCs w:val="24"/>
        </w:rPr>
        <w:t>I.2.5</w:t>
      </w:r>
      <w:r>
        <w:rPr>
          <w:rFonts w:ascii="Arial" w:hAnsi="Arial" w:cs="Arial"/>
          <w:sz w:val="24"/>
          <w:szCs w:val="24"/>
        </w:rPr>
        <w:t>.3</w:t>
      </w:r>
      <w:r w:rsidRPr="00062C6A">
        <w:rPr>
          <w:rFonts w:ascii="Arial" w:hAnsi="Arial" w:cs="Arial"/>
          <w:sz w:val="24"/>
          <w:szCs w:val="24"/>
        </w:rPr>
        <w:t xml:space="preserve">  Stacja nr </w:t>
      </w:r>
      <w:r>
        <w:rPr>
          <w:rFonts w:ascii="Arial" w:hAnsi="Arial" w:cs="Arial"/>
          <w:sz w:val="24"/>
          <w:szCs w:val="24"/>
        </w:rPr>
        <w:t>3</w:t>
      </w:r>
      <w:r w:rsidRPr="00062C6A">
        <w:rPr>
          <w:rFonts w:ascii="Arial" w:hAnsi="Arial" w:cs="Arial"/>
          <w:sz w:val="24"/>
          <w:szCs w:val="24"/>
        </w:rPr>
        <w:t xml:space="preserve">: </w:t>
      </w:r>
      <w:r w:rsidR="00E10D67" w:rsidRPr="00062C6A">
        <w:rPr>
          <w:rFonts w:ascii="Arial" w:hAnsi="Arial" w:cs="Arial"/>
          <w:sz w:val="24"/>
          <w:szCs w:val="24"/>
        </w:rPr>
        <w:t>Stacja będzie posiadała dwa ciągi, pracujące w naprzemiennych cyklach pracy i regeneracji</w:t>
      </w:r>
      <w:r w:rsidR="00E10D67" w:rsidRPr="00E10D67">
        <w:rPr>
          <w:rFonts w:ascii="Arial" w:hAnsi="Arial" w:cs="Arial"/>
          <w:sz w:val="24"/>
          <w:szCs w:val="24"/>
        </w:rPr>
        <w:t xml:space="preserve"> </w:t>
      </w:r>
      <w:r w:rsidR="00E10D67">
        <w:rPr>
          <w:rFonts w:ascii="Arial" w:hAnsi="Arial" w:cs="Arial"/>
          <w:sz w:val="24"/>
          <w:szCs w:val="24"/>
        </w:rPr>
        <w:t xml:space="preserve">oraz </w:t>
      </w:r>
      <w:r w:rsidR="00E10D67" w:rsidRPr="00062C6A">
        <w:rPr>
          <w:rFonts w:ascii="Arial" w:hAnsi="Arial" w:cs="Arial"/>
          <w:sz w:val="24"/>
          <w:szCs w:val="24"/>
        </w:rPr>
        <w:t>własny zbiornik wody DEMI o pojemności 9,7 m</w:t>
      </w:r>
      <w:r w:rsidR="00E10D67" w:rsidRPr="00062C6A">
        <w:rPr>
          <w:rFonts w:ascii="Arial" w:hAnsi="Arial" w:cs="Arial"/>
          <w:sz w:val="24"/>
          <w:szCs w:val="24"/>
          <w:vertAlign w:val="superscript"/>
        </w:rPr>
        <w:t>3</w:t>
      </w:r>
      <w:r w:rsidR="00E10D67" w:rsidRPr="00062C6A">
        <w:rPr>
          <w:rFonts w:ascii="Arial" w:hAnsi="Arial" w:cs="Arial"/>
          <w:sz w:val="24"/>
          <w:szCs w:val="24"/>
        </w:rPr>
        <w:t>.</w:t>
      </w:r>
      <w:r w:rsidR="00E10D67">
        <w:rPr>
          <w:rFonts w:ascii="Arial" w:hAnsi="Arial" w:cs="Arial"/>
          <w:sz w:val="24"/>
          <w:szCs w:val="24"/>
        </w:rPr>
        <w:t xml:space="preserve"> </w:t>
      </w:r>
      <w:r w:rsidR="00E10D67" w:rsidRPr="00062C6A">
        <w:rPr>
          <w:rFonts w:ascii="Arial" w:hAnsi="Arial" w:cs="Arial"/>
          <w:sz w:val="24"/>
          <w:szCs w:val="24"/>
        </w:rPr>
        <w:t>Wydajność nominalna stacji będzie wynosiła 3 m</w:t>
      </w:r>
      <w:r w:rsidR="00E10D67" w:rsidRPr="00062C6A">
        <w:rPr>
          <w:rFonts w:ascii="Arial" w:hAnsi="Arial" w:cs="Arial"/>
          <w:sz w:val="24"/>
          <w:szCs w:val="24"/>
          <w:vertAlign w:val="superscript"/>
        </w:rPr>
        <w:t>3</w:t>
      </w:r>
      <w:r w:rsidR="00E10D67" w:rsidRPr="00062C6A">
        <w:rPr>
          <w:rFonts w:ascii="Arial" w:hAnsi="Arial" w:cs="Arial"/>
          <w:sz w:val="24"/>
          <w:szCs w:val="24"/>
        </w:rPr>
        <w:t>/h. Demineralizacja będzie prowadzona z wykorzystaniem dwóch kolumn jonitowych (anionitowa i kationitowa), regenerowanych solanką.</w:t>
      </w:r>
    </w:p>
    <w:p w:rsidR="00B72201" w:rsidRPr="007152A3" w:rsidRDefault="00BD49BF" w:rsidP="00230170">
      <w:pPr>
        <w:pStyle w:val="Default"/>
        <w:tabs>
          <w:tab w:val="left" w:pos="851"/>
        </w:tabs>
        <w:spacing w:before="120" w:line="276" w:lineRule="auto"/>
        <w:jc w:val="both"/>
        <w:rPr>
          <w:color w:val="auto"/>
        </w:rPr>
      </w:pPr>
      <w:r w:rsidRPr="007152A3">
        <w:rPr>
          <w:b/>
          <w:color w:val="auto"/>
        </w:rPr>
        <w:t>I.2.6</w:t>
      </w:r>
      <w:r w:rsidR="00B72201" w:rsidRPr="007152A3">
        <w:rPr>
          <w:b/>
          <w:color w:val="auto"/>
        </w:rPr>
        <w:t>.</w:t>
      </w:r>
      <w:r w:rsidR="00B72201" w:rsidRPr="007152A3">
        <w:rPr>
          <w:b/>
          <w:color w:val="auto"/>
        </w:rPr>
        <w:tab/>
      </w:r>
      <w:r w:rsidR="00D71D46">
        <w:rPr>
          <w:color w:val="auto"/>
        </w:rPr>
        <w:t>Dziewięć pieców</w:t>
      </w:r>
      <w:r w:rsidR="00D04EF6">
        <w:rPr>
          <w:color w:val="auto"/>
        </w:rPr>
        <w:t xml:space="preserve"> elektrycznych</w:t>
      </w:r>
      <w:r w:rsidR="00B72201" w:rsidRPr="007152A3">
        <w:rPr>
          <w:color w:val="auto"/>
        </w:rPr>
        <w:t xml:space="preserve"> do odprężania/odwodorowania detali stalowych</w:t>
      </w:r>
      <w:r w:rsidR="00D04EF6">
        <w:rPr>
          <w:color w:val="auto"/>
        </w:rPr>
        <w:t xml:space="preserve"> </w:t>
      </w:r>
      <w:r w:rsidR="00B72201" w:rsidRPr="007152A3">
        <w:rPr>
          <w:color w:val="auto"/>
        </w:rPr>
        <w:t>o mocy elementów grzewczych 60 kW każ</w:t>
      </w:r>
      <w:r w:rsidR="0071627C">
        <w:rPr>
          <w:color w:val="auto"/>
        </w:rPr>
        <w:t>d</w:t>
      </w:r>
      <w:r w:rsidR="00B72201" w:rsidRPr="007152A3">
        <w:rPr>
          <w:color w:val="auto"/>
        </w:rPr>
        <w:t>y, jeden piec oporowy o mocy 4 kW oraz trzy piece oporowe o mocy 12 kW każdy.</w:t>
      </w:r>
    </w:p>
    <w:p w:rsidR="004673F4" w:rsidRPr="00062C6A" w:rsidRDefault="00B72201" w:rsidP="00DF5B1E">
      <w:pPr>
        <w:pStyle w:val="Default"/>
        <w:spacing w:before="120" w:line="276" w:lineRule="auto"/>
        <w:jc w:val="both"/>
        <w:rPr>
          <w:color w:val="984806" w:themeColor="accent6" w:themeShade="80"/>
        </w:rPr>
      </w:pPr>
      <w:r w:rsidRPr="0071627C">
        <w:rPr>
          <w:color w:val="auto"/>
        </w:rPr>
        <w:t xml:space="preserve">Piece do odwodorowania przeznaczone </w:t>
      </w:r>
      <w:r w:rsidR="00DF5B1E">
        <w:rPr>
          <w:color w:val="auto"/>
        </w:rPr>
        <w:t xml:space="preserve">będą </w:t>
      </w:r>
      <w:r w:rsidRPr="0071627C">
        <w:rPr>
          <w:color w:val="auto"/>
        </w:rPr>
        <w:t xml:space="preserve">do odprężenia powłok zewnętrznych detali stalowych i aluminiowych, zgodnie z założonym procesem technologicznym </w:t>
      </w:r>
      <w:r w:rsidRPr="000A2429">
        <w:rPr>
          <w:color w:val="auto"/>
        </w:rPr>
        <w:t>odpowiednim dla danego detalu. Stosowany zakres temperatury atmosfery wewnątrz pieca do 350</w:t>
      </w:r>
      <w:r w:rsidRPr="000A2429">
        <w:rPr>
          <w:color w:val="auto"/>
          <w:vertAlign w:val="superscript"/>
        </w:rPr>
        <w:t>o</w:t>
      </w:r>
      <w:r w:rsidRPr="000A2429">
        <w:rPr>
          <w:color w:val="auto"/>
        </w:rPr>
        <w:t>C.</w:t>
      </w:r>
      <w:r w:rsidR="00DF5B1E" w:rsidRPr="000A2429">
        <w:rPr>
          <w:color w:val="auto"/>
        </w:rPr>
        <w:t xml:space="preserve"> Emisja </w:t>
      </w:r>
      <w:r w:rsidR="004673F4" w:rsidRPr="000A2429">
        <w:rPr>
          <w:color w:val="auto"/>
        </w:rPr>
        <w:t>nie</w:t>
      </w:r>
      <w:r w:rsidR="00D04EF6" w:rsidRPr="000A2429">
        <w:rPr>
          <w:color w:val="auto"/>
        </w:rPr>
        <w:t xml:space="preserve"> będzie</w:t>
      </w:r>
      <w:r w:rsidR="00DF5B1E" w:rsidRPr="000A2429">
        <w:rPr>
          <w:color w:val="auto"/>
        </w:rPr>
        <w:t xml:space="preserve"> występ</w:t>
      </w:r>
      <w:r w:rsidR="00D04EF6" w:rsidRPr="000A2429">
        <w:rPr>
          <w:color w:val="auto"/>
        </w:rPr>
        <w:t>ować</w:t>
      </w:r>
      <w:r w:rsidR="004673F4" w:rsidRPr="000A2429">
        <w:rPr>
          <w:color w:val="auto"/>
        </w:rPr>
        <w:t>. Transport do</w:t>
      </w:r>
      <w:r w:rsidR="00250F30" w:rsidRPr="000A2429">
        <w:rPr>
          <w:color w:val="auto"/>
        </w:rPr>
        <w:t xml:space="preserve"> </w:t>
      </w:r>
      <w:r w:rsidR="004673F4" w:rsidRPr="000A2429">
        <w:rPr>
          <w:color w:val="auto"/>
        </w:rPr>
        <w:t xml:space="preserve">pieców </w:t>
      </w:r>
      <w:r w:rsidR="000A2429" w:rsidRPr="000A2429">
        <w:rPr>
          <w:color w:val="auto"/>
        </w:rPr>
        <w:t xml:space="preserve">będzie </w:t>
      </w:r>
      <w:r w:rsidR="004673F4" w:rsidRPr="000A2429">
        <w:rPr>
          <w:color w:val="auto"/>
        </w:rPr>
        <w:t>realizowany za pomocą wózkó</w:t>
      </w:r>
      <w:r w:rsidR="0071627C" w:rsidRPr="000A2429">
        <w:rPr>
          <w:color w:val="auto"/>
        </w:rPr>
        <w:t>w wyposażonych w tace ociekowe.</w:t>
      </w:r>
    </w:p>
    <w:p w:rsidR="00F47ED1" w:rsidRDefault="00BD49BF" w:rsidP="001E33C4">
      <w:pPr>
        <w:pStyle w:val="Default"/>
        <w:spacing w:before="120" w:line="276" w:lineRule="auto"/>
        <w:jc w:val="both"/>
        <w:rPr>
          <w:color w:val="auto"/>
        </w:rPr>
      </w:pPr>
      <w:r w:rsidRPr="00F57595">
        <w:rPr>
          <w:b/>
          <w:color w:val="auto"/>
        </w:rPr>
        <w:t>1.2.7</w:t>
      </w:r>
      <w:r w:rsidR="00B72201" w:rsidRPr="00F57595">
        <w:rPr>
          <w:b/>
          <w:color w:val="auto"/>
        </w:rPr>
        <w:t>.</w:t>
      </w:r>
      <w:r w:rsidR="00B72201" w:rsidRPr="00F57595">
        <w:rPr>
          <w:color w:val="auto"/>
        </w:rPr>
        <w:t xml:space="preserve"> </w:t>
      </w:r>
      <w:r w:rsidR="00EA3AE0">
        <w:rPr>
          <w:color w:val="auto"/>
        </w:rPr>
        <w:t>Chłodnie kąpieli galwanicznych</w:t>
      </w:r>
    </w:p>
    <w:p w:rsidR="00B72201" w:rsidRPr="00F57595" w:rsidRDefault="00B72201" w:rsidP="00DF4F59">
      <w:pPr>
        <w:pStyle w:val="Default"/>
        <w:numPr>
          <w:ilvl w:val="0"/>
          <w:numId w:val="19"/>
        </w:numPr>
        <w:spacing w:line="276" w:lineRule="auto"/>
        <w:ind w:left="782" w:hanging="357"/>
        <w:jc w:val="both"/>
        <w:rPr>
          <w:color w:val="auto"/>
        </w:rPr>
      </w:pPr>
      <w:r w:rsidRPr="00F57595">
        <w:rPr>
          <w:color w:val="auto"/>
        </w:rPr>
        <w:t xml:space="preserve">linia do chromowania, anodowania srebrzenia, kadmowania tytanowego, </w:t>
      </w:r>
      <w:r w:rsidR="003647A0">
        <w:rPr>
          <w:color w:val="auto"/>
        </w:rPr>
        <w:br/>
      </w:r>
      <w:r w:rsidRPr="00F57595">
        <w:rPr>
          <w:color w:val="auto"/>
        </w:rPr>
        <w:t xml:space="preserve">do nakładania powłok Zn-Ni – agregat chłodniczy o mocy 188 kW, </w:t>
      </w:r>
    </w:p>
    <w:p w:rsidR="00B72201" w:rsidRPr="00F57595" w:rsidRDefault="00B72201" w:rsidP="00DF4F59">
      <w:pPr>
        <w:pStyle w:val="Default"/>
        <w:numPr>
          <w:ilvl w:val="0"/>
          <w:numId w:val="19"/>
        </w:numPr>
        <w:spacing w:line="276" w:lineRule="auto"/>
        <w:ind w:left="782" w:hanging="357"/>
        <w:jc w:val="both"/>
        <w:rPr>
          <w:color w:val="auto"/>
        </w:rPr>
      </w:pPr>
      <w:r w:rsidRPr="00F57595">
        <w:rPr>
          <w:color w:val="auto"/>
        </w:rPr>
        <w:t>linia do kadmowania tytanowego (wymrażarka) oraz linia do nakładania powłok Zn-Ni - agregat chłodniczy o mocy 211,0 – kW.</w:t>
      </w:r>
    </w:p>
    <w:p w:rsidR="004673F4" w:rsidRPr="00F57595" w:rsidRDefault="004673F4" w:rsidP="00DF4F59">
      <w:pPr>
        <w:pStyle w:val="Default"/>
        <w:numPr>
          <w:ilvl w:val="0"/>
          <w:numId w:val="19"/>
        </w:numPr>
        <w:spacing w:line="276" w:lineRule="auto"/>
        <w:ind w:left="782" w:hanging="357"/>
        <w:jc w:val="both"/>
        <w:rPr>
          <w:color w:val="auto"/>
        </w:rPr>
      </w:pPr>
      <w:r w:rsidRPr="00F57595">
        <w:rPr>
          <w:color w:val="auto"/>
        </w:rPr>
        <w:t>linia do chromowania, Zn-Ni i zdejmowania powłok – ag</w:t>
      </w:r>
      <w:r w:rsidR="00F57595" w:rsidRPr="00F57595">
        <w:rPr>
          <w:color w:val="auto"/>
        </w:rPr>
        <w:t xml:space="preserve">regat chłodniczy </w:t>
      </w:r>
      <w:r w:rsidR="00706AFA">
        <w:rPr>
          <w:color w:val="auto"/>
        </w:rPr>
        <w:br/>
      </w:r>
      <w:r w:rsidR="00F57595" w:rsidRPr="00F57595">
        <w:rPr>
          <w:color w:val="auto"/>
        </w:rPr>
        <w:t>o mocy 330 kW</w:t>
      </w:r>
      <w:r w:rsidR="003647A0">
        <w:rPr>
          <w:color w:val="auto"/>
        </w:rPr>
        <w:t>.</w:t>
      </w:r>
    </w:p>
    <w:p w:rsidR="00B72201" w:rsidRPr="00F57595" w:rsidRDefault="00B72201" w:rsidP="001E33C4">
      <w:pPr>
        <w:pStyle w:val="Default"/>
        <w:spacing w:before="120" w:line="276" w:lineRule="auto"/>
        <w:jc w:val="both"/>
        <w:rPr>
          <w:color w:val="auto"/>
        </w:rPr>
      </w:pPr>
      <w:r w:rsidRPr="00F57595">
        <w:rPr>
          <w:color w:val="auto"/>
        </w:rPr>
        <w:t xml:space="preserve">Zamknięty obieg chłodzenia, instalacja chłodnicza z glikolem etylenowym 40% </w:t>
      </w:r>
      <w:r w:rsidRPr="00F57595">
        <w:rPr>
          <w:color w:val="auto"/>
        </w:rPr>
        <w:br/>
        <w:t>o temp. -15/-20</w:t>
      </w:r>
      <w:r w:rsidRPr="00F57595">
        <w:rPr>
          <w:color w:val="auto"/>
          <w:vertAlign w:val="superscript"/>
        </w:rPr>
        <w:t>o</w:t>
      </w:r>
      <w:r w:rsidR="00F57595">
        <w:rPr>
          <w:color w:val="auto"/>
        </w:rPr>
        <w:t>C.</w:t>
      </w:r>
    </w:p>
    <w:p w:rsidR="00706AFA" w:rsidRDefault="00706AFA" w:rsidP="00396909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6AFA" w:rsidRDefault="00706AFA" w:rsidP="00396909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47A0" w:rsidRDefault="003647A0" w:rsidP="00396909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6AFA" w:rsidRDefault="00706AFA" w:rsidP="00396909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6909" w:rsidRPr="001E33C4" w:rsidRDefault="00396909" w:rsidP="00396909">
      <w:pPr>
        <w:tabs>
          <w:tab w:val="left" w:pos="284"/>
        </w:tabs>
        <w:spacing w:before="240" w:after="24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33C4">
        <w:rPr>
          <w:rFonts w:ascii="Arial" w:hAnsi="Arial" w:cs="Arial"/>
          <w:b/>
          <w:sz w:val="24"/>
          <w:szCs w:val="24"/>
          <w:u w:val="single"/>
        </w:rPr>
        <w:lastRenderedPageBreak/>
        <w:t>I.</w:t>
      </w:r>
      <w:r>
        <w:rPr>
          <w:rFonts w:ascii="Arial" w:hAnsi="Arial" w:cs="Arial"/>
          <w:b/>
          <w:sz w:val="24"/>
          <w:szCs w:val="24"/>
          <w:u w:val="single"/>
        </w:rPr>
        <w:t>4. Punkt I.4.3</w:t>
      </w:r>
      <w:r w:rsidRPr="001E33C4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8A21FE" w:rsidRPr="00F8508E" w:rsidRDefault="00963A51" w:rsidP="006A7147">
      <w:pPr>
        <w:tabs>
          <w:tab w:val="left" w:pos="4500"/>
        </w:tabs>
        <w:spacing w:before="120" w:after="0"/>
        <w:jc w:val="both"/>
        <w:rPr>
          <w:rFonts w:ascii="Arial" w:hAnsi="Arial" w:cs="Arial"/>
          <w:sz w:val="24"/>
          <w:szCs w:val="24"/>
        </w:rPr>
      </w:pPr>
      <w:r w:rsidRPr="00F8508E">
        <w:rPr>
          <w:rFonts w:ascii="Arial" w:hAnsi="Arial" w:cs="Arial"/>
          <w:b/>
          <w:bCs/>
          <w:sz w:val="24"/>
          <w:szCs w:val="24"/>
        </w:rPr>
        <w:t>I.4.3</w:t>
      </w:r>
      <w:r w:rsidR="008A21FE" w:rsidRPr="00F8508E">
        <w:rPr>
          <w:rFonts w:ascii="Arial" w:hAnsi="Arial" w:cs="Arial"/>
          <w:b/>
          <w:bCs/>
          <w:sz w:val="24"/>
          <w:szCs w:val="24"/>
        </w:rPr>
        <w:t xml:space="preserve"> </w:t>
      </w:r>
      <w:r w:rsidR="008A21FE" w:rsidRPr="00F8508E">
        <w:rPr>
          <w:rFonts w:ascii="Arial" w:hAnsi="Arial" w:cs="Arial"/>
          <w:bCs/>
          <w:sz w:val="24"/>
          <w:szCs w:val="24"/>
        </w:rPr>
        <w:t>Proces uzdatniania i demineralizacji wody</w:t>
      </w:r>
    </w:p>
    <w:p w:rsidR="0051428A" w:rsidRPr="00F8508E" w:rsidRDefault="00F6052F" w:rsidP="005142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 s</w:t>
      </w:r>
      <w:r w:rsidR="0051428A" w:rsidRPr="00F8508E">
        <w:rPr>
          <w:rFonts w:ascii="Arial" w:hAnsi="Arial" w:cs="Arial"/>
          <w:sz w:val="24"/>
          <w:szCs w:val="24"/>
        </w:rPr>
        <w:t>tacje demineralizacji wody pracujące w oparciu o kolumny</w:t>
      </w:r>
      <w:r w:rsidR="00F8508E" w:rsidRPr="00F8508E">
        <w:rPr>
          <w:rFonts w:ascii="Arial" w:hAnsi="Arial" w:cs="Arial"/>
          <w:sz w:val="24"/>
          <w:szCs w:val="24"/>
        </w:rPr>
        <w:t>:</w:t>
      </w:r>
    </w:p>
    <w:p w:rsidR="001D6C6B" w:rsidRPr="00F8508E" w:rsidRDefault="00F8508E" w:rsidP="003729A1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508E">
        <w:rPr>
          <w:rFonts w:ascii="Arial" w:hAnsi="Arial" w:cs="Arial"/>
          <w:sz w:val="24"/>
          <w:szCs w:val="24"/>
        </w:rPr>
        <w:t>jonitową (kationitową</w:t>
      </w:r>
      <w:r w:rsidR="00C317BF" w:rsidRPr="00F8508E">
        <w:rPr>
          <w:rFonts w:ascii="Arial" w:hAnsi="Arial" w:cs="Arial"/>
          <w:sz w:val="24"/>
          <w:szCs w:val="24"/>
        </w:rPr>
        <w:t>), w której w wyniku</w:t>
      </w:r>
      <w:r w:rsidR="001D6C6B" w:rsidRPr="00F8508E">
        <w:rPr>
          <w:rFonts w:ascii="Arial" w:hAnsi="Arial" w:cs="Arial"/>
          <w:sz w:val="24"/>
          <w:szCs w:val="24"/>
        </w:rPr>
        <w:t xml:space="preserve"> filtracji przez żywicę kationitową </w:t>
      </w:r>
      <w:r w:rsidR="00C51468" w:rsidRPr="00F8508E">
        <w:rPr>
          <w:rFonts w:ascii="Arial" w:hAnsi="Arial" w:cs="Arial"/>
          <w:sz w:val="24"/>
          <w:szCs w:val="24"/>
        </w:rPr>
        <w:t xml:space="preserve">będą </w:t>
      </w:r>
      <w:r w:rsidR="001D6C6B" w:rsidRPr="00F8508E">
        <w:rPr>
          <w:rFonts w:ascii="Arial" w:hAnsi="Arial" w:cs="Arial"/>
          <w:sz w:val="24"/>
          <w:szCs w:val="24"/>
        </w:rPr>
        <w:t>wyeliminowane z roztworu kationy (metali: wapnia, magnezu itp.),</w:t>
      </w:r>
      <w:r w:rsidR="00C317BF" w:rsidRPr="00F8508E">
        <w:rPr>
          <w:rFonts w:ascii="Arial" w:hAnsi="Arial" w:cs="Arial"/>
          <w:sz w:val="24"/>
          <w:szCs w:val="24"/>
        </w:rPr>
        <w:t xml:space="preserve"> zaopatrzon</w:t>
      </w:r>
      <w:r w:rsidR="003B2E76" w:rsidRPr="00F8508E">
        <w:rPr>
          <w:rFonts w:ascii="Arial" w:hAnsi="Arial" w:cs="Arial"/>
          <w:sz w:val="24"/>
          <w:szCs w:val="24"/>
        </w:rPr>
        <w:t>a</w:t>
      </w:r>
      <w:r w:rsidR="001D6C6B" w:rsidRPr="00F8508E">
        <w:rPr>
          <w:rFonts w:ascii="Arial" w:hAnsi="Arial" w:cs="Arial"/>
          <w:sz w:val="24"/>
          <w:szCs w:val="24"/>
        </w:rPr>
        <w:t xml:space="preserve"> w automatyczną instalację d</w:t>
      </w:r>
      <w:r w:rsidR="00C51468" w:rsidRPr="00F8508E">
        <w:rPr>
          <w:rFonts w:ascii="Arial" w:hAnsi="Arial" w:cs="Arial"/>
          <w:sz w:val="24"/>
          <w:szCs w:val="24"/>
        </w:rPr>
        <w:t xml:space="preserve">o regeneracji za pomocą </w:t>
      </w:r>
      <w:r w:rsidR="00C317BF" w:rsidRPr="00F8508E">
        <w:rPr>
          <w:rFonts w:ascii="Arial" w:hAnsi="Arial" w:cs="Arial"/>
          <w:sz w:val="24"/>
          <w:szCs w:val="24"/>
        </w:rPr>
        <w:br/>
      </w:r>
      <w:r w:rsidR="00C51468" w:rsidRPr="00F8508E">
        <w:rPr>
          <w:rFonts w:ascii="Arial" w:hAnsi="Arial" w:cs="Arial"/>
          <w:sz w:val="24"/>
          <w:szCs w:val="24"/>
        </w:rPr>
        <w:t>32% HCl,</w:t>
      </w:r>
    </w:p>
    <w:p w:rsidR="00FF550D" w:rsidRPr="00F8508E" w:rsidRDefault="00F8508E" w:rsidP="00DF4F5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508E">
        <w:rPr>
          <w:rFonts w:ascii="Arial" w:hAnsi="Arial" w:cs="Arial"/>
          <w:sz w:val="24"/>
          <w:szCs w:val="24"/>
        </w:rPr>
        <w:t xml:space="preserve">jonitową </w:t>
      </w:r>
      <w:r w:rsidR="001D6C6B" w:rsidRPr="00F8508E">
        <w:rPr>
          <w:rFonts w:ascii="Arial" w:hAnsi="Arial" w:cs="Arial"/>
          <w:sz w:val="24"/>
          <w:szCs w:val="24"/>
        </w:rPr>
        <w:t>(anionitow</w:t>
      </w:r>
      <w:r w:rsidRPr="00F8508E">
        <w:rPr>
          <w:rFonts w:ascii="Arial" w:hAnsi="Arial" w:cs="Arial"/>
          <w:sz w:val="24"/>
          <w:szCs w:val="24"/>
        </w:rPr>
        <w:t>ą</w:t>
      </w:r>
      <w:r w:rsidR="001D6C6B" w:rsidRPr="00F8508E">
        <w:rPr>
          <w:rFonts w:ascii="Arial" w:hAnsi="Arial" w:cs="Arial"/>
          <w:sz w:val="24"/>
          <w:szCs w:val="24"/>
        </w:rPr>
        <w:t xml:space="preserve">), </w:t>
      </w:r>
      <w:r w:rsidR="00FF550D" w:rsidRPr="00F8508E">
        <w:rPr>
          <w:rFonts w:ascii="Arial" w:hAnsi="Arial" w:cs="Arial"/>
          <w:sz w:val="24"/>
          <w:szCs w:val="24"/>
        </w:rPr>
        <w:t>w której w wyniku</w:t>
      </w:r>
      <w:r w:rsidR="001D6C6B" w:rsidRPr="00F8508E">
        <w:rPr>
          <w:rFonts w:ascii="Arial" w:hAnsi="Arial" w:cs="Arial"/>
          <w:sz w:val="24"/>
          <w:szCs w:val="24"/>
        </w:rPr>
        <w:t xml:space="preserve"> przez żywicę anionową </w:t>
      </w:r>
      <w:r w:rsidR="00C51468" w:rsidRPr="00F8508E">
        <w:rPr>
          <w:rFonts w:ascii="Arial" w:hAnsi="Arial" w:cs="Arial"/>
          <w:sz w:val="24"/>
          <w:szCs w:val="24"/>
        </w:rPr>
        <w:t xml:space="preserve">będą </w:t>
      </w:r>
      <w:r w:rsidR="001D6C6B" w:rsidRPr="00F8508E">
        <w:rPr>
          <w:rFonts w:ascii="Arial" w:hAnsi="Arial" w:cs="Arial"/>
          <w:sz w:val="24"/>
          <w:szCs w:val="24"/>
        </w:rPr>
        <w:t xml:space="preserve">wyeliminowane z roztworu wszystkie mocne aniony (chromiany, siarczki itd.), </w:t>
      </w:r>
      <w:r w:rsidR="00FF550D" w:rsidRPr="00F8508E">
        <w:rPr>
          <w:rFonts w:ascii="Arial" w:hAnsi="Arial" w:cs="Arial"/>
          <w:sz w:val="24"/>
          <w:szCs w:val="24"/>
        </w:rPr>
        <w:t>zaopatrzon</w:t>
      </w:r>
      <w:r w:rsidR="003B2E76" w:rsidRPr="00F8508E">
        <w:rPr>
          <w:rFonts w:ascii="Arial" w:hAnsi="Arial" w:cs="Arial"/>
          <w:sz w:val="24"/>
          <w:szCs w:val="24"/>
        </w:rPr>
        <w:t>a</w:t>
      </w:r>
      <w:r w:rsidR="00FF550D" w:rsidRPr="00F8508E">
        <w:rPr>
          <w:rFonts w:ascii="Arial" w:hAnsi="Arial" w:cs="Arial"/>
          <w:sz w:val="24"/>
          <w:szCs w:val="24"/>
        </w:rPr>
        <w:t xml:space="preserve"> w automatyczną instalację do regeneracji za pomocą </w:t>
      </w:r>
      <w:r w:rsidR="00FF550D" w:rsidRPr="00F8508E">
        <w:rPr>
          <w:rFonts w:ascii="Arial" w:hAnsi="Arial" w:cs="Arial"/>
          <w:sz w:val="24"/>
          <w:szCs w:val="24"/>
        </w:rPr>
        <w:br/>
        <w:t>32% HCl</w:t>
      </w:r>
      <w:r w:rsidR="00B732F3">
        <w:rPr>
          <w:rFonts w:ascii="Arial" w:hAnsi="Arial" w:cs="Arial"/>
          <w:sz w:val="24"/>
          <w:szCs w:val="24"/>
        </w:rPr>
        <w:t>.</w:t>
      </w:r>
    </w:p>
    <w:p w:rsidR="0060719F" w:rsidRDefault="0060719F" w:rsidP="00706AFA">
      <w:pPr>
        <w:pStyle w:val="Default"/>
        <w:spacing w:before="120" w:after="240" w:line="276" w:lineRule="auto"/>
        <w:jc w:val="both"/>
        <w:rPr>
          <w:b/>
          <w:color w:val="auto"/>
          <w:u w:val="single"/>
        </w:rPr>
      </w:pPr>
      <w:r w:rsidRPr="0060719F">
        <w:rPr>
          <w:b/>
          <w:u w:val="single"/>
        </w:rPr>
        <w:t>I.5</w:t>
      </w:r>
      <w:r w:rsidR="00F8508E" w:rsidRPr="0060719F">
        <w:rPr>
          <w:b/>
          <w:u w:val="single"/>
        </w:rPr>
        <w:t xml:space="preserve">. </w:t>
      </w:r>
      <w:r w:rsidRPr="0060719F">
        <w:rPr>
          <w:b/>
          <w:u w:val="single"/>
        </w:rPr>
        <w:t>W punkcie</w:t>
      </w:r>
      <w:r w:rsidR="00F8508E" w:rsidRPr="0060719F">
        <w:rPr>
          <w:b/>
          <w:u w:val="single"/>
        </w:rPr>
        <w:t xml:space="preserve"> </w:t>
      </w:r>
      <w:r w:rsidRPr="0060719F">
        <w:rPr>
          <w:b/>
          <w:bCs/>
          <w:color w:val="auto"/>
          <w:u w:val="single"/>
        </w:rPr>
        <w:t>II.1.1 określającym m</w:t>
      </w:r>
      <w:r w:rsidRPr="0060719F">
        <w:rPr>
          <w:b/>
          <w:color w:val="auto"/>
          <w:u w:val="single"/>
        </w:rPr>
        <w:t xml:space="preserve">aksymalną dopuszczalną emisję gazów </w:t>
      </w:r>
      <w:r>
        <w:rPr>
          <w:b/>
          <w:color w:val="auto"/>
          <w:u w:val="single"/>
        </w:rPr>
        <w:br/>
      </w:r>
      <w:r w:rsidRPr="0060719F">
        <w:rPr>
          <w:b/>
          <w:color w:val="auto"/>
          <w:u w:val="single"/>
        </w:rPr>
        <w:t xml:space="preserve">z instalacji </w:t>
      </w:r>
      <w:r>
        <w:rPr>
          <w:b/>
          <w:color w:val="auto"/>
          <w:u w:val="single"/>
        </w:rPr>
        <w:t>w Tabeli nr 1 dodaję wiersze od Lp. 5 do Lp.8 o brzmieniu:</w:t>
      </w: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2606"/>
        <w:gridCol w:w="2126"/>
      </w:tblGrid>
      <w:tr w:rsidR="008E68D5" w:rsidRPr="008E68D5" w:rsidTr="003647A0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8E68D5" w:rsidRPr="008E68D5" w:rsidRDefault="008E68D5" w:rsidP="003729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E22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Skruber oparów kwaśno-alkalicznych 5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0,000670</w:t>
            </w:r>
          </w:p>
        </w:tc>
      </w:tr>
      <w:tr w:rsidR="008E68D5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8E68D5" w:rsidRPr="008E68D5" w:rsidRDefault="008E68D5" w:rsidP="003729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E68D5" w:rsidRPr="008E68D5" w:rsidRDefault="008E68D5" w:rsidP="00E5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 xml:space="preserve">pył </w:t>
            </w:r>
            <w:r w:rsidR="00E552B6">
              <w:rPr>
                <w:rFonts w:ascii="Arial" w:hAnsi="Arial" w:cs="Arial"/>
                <w:sz w:val="20"/>
                <w:szCs w:val="20"/>
              </w:rPr>
              <w:t>PM</w:t>
            </w:r>
            <w:r w:rsidRPr="008E68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0,000670</w:t>
            </w:r>
          </w:p>
        </w:tc>
      </w:tr>
      <w:tr w:rsidR="008E68D5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8E68D5" w:rsidRPr="008E68D5" w:rsidRDefault="008E68D5" w:rsidP="003729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E68D5" w:rsidRPr="008E68D5" w:rsidRDefault="00E552B6" w:rsidP="00E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pył PM </w:t>
            </w:r>
            <w:r w:rsidR="008E68D5" w:rsidRPr="008E68D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0,0001675</w:t>
            </w:r>
          </w:p>
        </w:tc>
      </w:tr>
      <w:tr w:rsidR="008E68D5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8E68D5" w:rsidRPr="008E68D5" w:rsidRDefault="008E68D5" w:rsidP="003729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E68D5" w:rsidRPr="008E68D5" w:rsidRDefault="008E68D5" w:rsidP="00D9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chrom</w:t>
            </w:r>
            <w:r w:rsidRPr="008E68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V</w:t>
            </w:r>
            <w:r w:rsidR="00D920B9">
              <w:rPr>
                <w:rFonts w:ascii="Arial" w:hAnsi="Arial" w:cs="Arial"/>
                <w:sz w:val="20"/>
                <w:szCs w:val="20"/>
                <w:vertAlign w:val="superscript"/>
              </w:rPr>
              <w:t>I</w:t>
            </w:r>
            <w:r w:rsidRPr="008E68D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8E68D5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8E68D5" w:rsidRPr="008E68D5" w:rsidRDefault="008E68D5" w:rsidP="003729A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kwas</w:t>
            </w:r>
            <w:r w:rsidRPr="008E68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E68D5">
              <w:rPr>
                <w:rFonts w:ascii="Arial" w:hAnsi="Arial" w:cs="Arial"/>
                <w:sz w:val="20"/>
                <w:szCs w:val="20"/>
              </w:rPr>
              <w:t>siarkowy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D5" w:rsidRPr="008E68D5" w:rsidRDefault="008E68D5" w:rsidP="00E5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0,000080</w:t>
            </w:r>
          </w:p>
        </w:tc>
      </w:tr>
      <w:tr w:rsidR="00E552B6" w:rsidRPr="008E68D5" w:rsidTr="003647A0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E552B6" w:rsidRPr="008E68D5" w:rsidRDefault="00E552B6" w:rsidP="00E552B6">
            <w:pPr>
              <w:pStyle w:val="Akapitzlist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E23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52B6" w:rsidRPr="008E68D5" w:rsidRDefault="00E552B6" w:rsidP="007C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E68D5">
              <w:rPr>
                <w:rFonts w:ascii="Helvetica" w:hAnsi="Helvetica" w:cs="Helvetica"/>
                <w:sz w:val="18"/>
                <w:szCs w:val="18"/>
              </w:rPr>
              <w:t>Skruber oparów</w:t>
            </w:r>
          </w:p>
          <w:p w:rsidR="00E552B6" w:rsidRPr="008E68D5" w:rsidRDefault="00E552B6" w:rsidP="007C25A3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8E68D5">
              <w:rPr>
                <w:rFonts w:ascii="Helvetica" w:hAnsi="Helvetica" w:cs="Helvetica"/>
                <w:sz w:val="18"/>
                <w:szCs w:val="18"/>
              </w:rPr>
              <w:t>chromowych 6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552B6" w:rsidRPr="00AE59DF" w:rsidRDefault="00E552B6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B6" w:rsidRPr="00AE59DF" w:rsidRDefault="00E552B6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E552B6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E552B6" w:rsidRPr="008E68D5" w:rsidRDefault="00E552B6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552B6" w:rsidRPr="00AE59DF" w:rsidRDefault="00E552B6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B6" w:rsidRPr="00AE59DF" w:rsidRDefault="00E552B6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E552B6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E552B6" w:rsidRPr="008E68D5" w:rsidRDefault="00E552B6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552B6" w:rsidRPr="00AE59DF" w:rsidRDefault="00E552B6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B6" w:rsidRPr="00AE59DF" w:rsidRDefault="00E552B6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0,006065</w:t>
            </w:r>
          </w:p>
        </w:tc>
      </w:tr>
      <w:tr w:rsidR="00E552B6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E552B6" w:rsidRPr="008E68D5" w:rsidRDefault="00E552B6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552B6" w:rsidRPr="00AE59DF" w:rsidRDefault="00E552B6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chrom</w:t>
            </w:r>
            <w:r w:rsidRPr="00AE59D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VI</w:t>
            </w:r>
            <w:r w:rsidRPr="00AE59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B6" w:rsidRPr="00AE59DF" w:rsidRDefault="00E552B6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E552B6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E552B6" w:rsidRPr="008E68D5" w:rsidRDefault="00E552B6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52B6" w:rsidRPr="008E68D5" w:rsidRDefault="00E552B6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552B6" w:rsidRPr="00AE59DF" w:rsidRDefault="00E552B6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kwas</w:t>
            </w:r>
            <w:r w:rsidRPr="00AE59D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AE59DF">
              <w:rPr>
                <w:rFonts w:ascii="Arial" w:hAnsi="Arial" w:cs="Arial"/>
                <w:sz w:val="20"/>
                <w:szCs w:val="20"/>
              </w:rPr>
              <w:t>siarkowy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B6" w:rsidRPr="00AE59DF" w:rsidRDefault="00E552B6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DF">
              <w:rPr>
                <w:rFonts w:ascii="Arial" w:hAnsi="Arial" w:cs="Arial"/>
                <w:sz w:val="20"/>
                <w:szCs w:val="20"/>
              </w:rPr>
              <w:t>0,000020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E40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59DF" w:rsidRPr="00803214" w:rsidRDefault="00AE59DF" w:rsidP="007C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Skruber oparów</w:t>
            </w:r>
          </w:p>
          <w:p w:rsidR="00AE59DF" w:rsidRPr="00803214" w:rsidRDefault="003647A0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E59DF" w:rsidRPr="00803214">
              <w:rPr>
                <w:rFonts w:ascii="Arial" w:hAnsi="Arial" w:cs="Arial"/>
                <w:sz w:val="20"/>
                <w:szCs w:val="20"/>
              </w:rPr>
              <w:t>awierających chrom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E59DF" w:rsidRPr="00803214" w:rsidRDefault="00AE59DF" w:rsidP="00AE59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9DF" w:rsidRPr="00803214" w:rsidRDefault="00AE59DF" w:rsidP="00A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AE59DF" w:rsidRPr="00803214" w:rsidRDefault="00AE59DF" w:rsidP="0067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2126" w:type="dxa"/>
            <w:shd w:val="clear" w:color="auto" w:fill="auto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AE59DF" w:rsidRPr="00803214" w:rsidRDefault="00AE59DF" w:rsidP="0067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2126" w:type="dxa"/>
            <w:shd w:val="clear" w:color="auto" w:fill="auto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E59DF" w:rsidRPr="00803214" w:rsidRDefault="00AE59DF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chrom</w:t>
            </w:r>
            <w:r w:rsidRPr="0080321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VI</w:t>
            </w:r>
            <w:r w:rsidRPr="0080321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0,05513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E59DF" w:rsidRPr="00803214" w:rsidRDefault="00803214" w:rsidP="008032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03214">
              <w:rPr>
                <w:rFonts w:ascii="Arial" w:hAnsi="Arial" w:cs="Arial"/>
                <w:sz w:val="20"/>
                <w:szCs w:val="20"/>
              </w:rPr>
              <w:t>ikiel*</w:t>
            </w:r>
          </w:p>
        </w:tc>
        <w:tc>
          <w:tcPr>
            <w:tcW w:w="2126" w:type="dxa"/>
            <w:shd w:val="clear" w:color="auto" w:fill="auto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0,00105</w:t>
            </w:r>
          </w:p>
        </w:tc>
      </w:tr>
      <w:tr w:rsidR="00AE59DF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AE59DF" w:rsidRPr="008E68D5" w:rsidRDefault="00AE59DF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9DF" w:rsidRPr="008E68D5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AE59DF" w:rsidRPr="00803214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214">
              <w:rPr>
                <w:rFonts w:ascii="Arial" w:hAnsi="Arial" w:cs="Arial"/>
                <w:sz w:val="20"/>
                <w:szCs w:val="20"/>
              </w:rPr>
              <w:t>ynk*</w:t>
            </w:r>
          </w:p>
        </w:tc>
        <w:tc>
          <w:tcPr>
            <w:tcW w:w="2126" w:type="dxa"/>
            <w:shd w:val="clear" w:color="auto" w:fill="auto"/>
          </w:tcPr>
          <w:p w:rsidR="00AE59DF" w:rsidRPr="00803214" w:rsidRDefault="00AE59DF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0,11027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E41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3214" w:rsidRPr="008E68D5" w:rsidRDefault="00803214" w:rsidP="007C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Skruber oparów kwaśno-alkalicznych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803214" w:rsidRPr="00803214" w:rsidRDefault="00803214" w:rsidP="0008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3214" w:rsidRPr="008E68D5" w:rsidRDefault="00803214" w:rsidP="007C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03214" w:rsidRPr="00803214" w:rsidRDefault="00803214" w:rsidP="0008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803214" w:rsidRPr="00803214" w:rsidRDefault="00803214" w:rsidP="0008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03214" w:rsidRPr="00803214" w:rsidRDefault="00803214" w:rsidP="00082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3214">
              <w:rPr>
                <w:rFonts w:ascii="Arial" w:hAnsi="Arial" w:cs="Arial"/>
                <w:sz w:val="20"/>
                <w:szCs w:val="20"/>
              </w:rPr>
              <w:t>chrom</w:t>
            </w:r>
            <w:r w:rsidRPr="0080321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VI</w:t>
            </w:r>
            <w:r w:rsidRPr="0080321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0,00121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03214" w:rsidRPr="00803214" w:rsidRDefault="00803214" w:rsidP="00082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03214">
              <w:rPr>
                <w:rFonts w:ascii="Arial" w:hAnsi="Arial" w:cs="Arial"/>
                <w:sz w:val="20"/>
                <w:szCs w:val="20"/>
              </w:rPr>
              <w:t>ikiel*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0,00121</w:t>
            </w:r>
          </w:p>
        </w:tc>
      </w:tr>
      <w:tr w:rsidR="00803214" w:rsidRPr="008E68D5" w:rsidTr="003647A0">
        <w:trPr>
          <w:trHeight w:val="340"/>
          <w:jc w:val="center"/>
        </w:trPr>
        <w:tc>
          <w:tcPr>
            <w:tcW w:w="709" w:type="dxa"/>
            <w:vMerge/>
          </w:tcPr>
          <w:p w:rsidR="00803214" w:rsidRPr="008E68D5" w:rsidRDefault="00803214" w:rsidP="003729A1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3214" w:rsidRPr="008E68D5" w:rsidRDefault="00803214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803214" w:rsidRPr="00803214" w:rsidRDefault="00803214" w:rsidP="00082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214">
              <w:rPr>
                <w:rFonts w:ascii="Arial" w:hAnsi="Arial" w:cs="Arial"/>
                <w:sz w:val="20"/>
                <w:szCs w:val="20"/>
              </w:rPr>
              <w:t>ynk*</w:t>
            </w:r>
          </w:p>
        </w:tc>
        <w:tc>
          <w:tcPr>
            <w:tcW w:w="2126" w:type="dxa"/>
            <w:shd w:val="clear" w:color="auto" w:fill="auto"/>
          </w:tcPr>
          <w:p w:rsidR="00803214" w:rsidRPr="008E68D5" w:rsidRDefault="00803214" w:rsidP="007C25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8D5">
              <w:rPr>
                <w:rFonts w:ascii="Arial" w:hAnsi="Arial" w:cs="Arial"/>
                <w:sz w:val="20"/>
                <w:szCs w:val="20"/>
              </w:rPr>
              <w:t>0,00609</w:t>
            </w:r>
          </w:p>
        </w:tc>
      </w:tr>
    </w:tbl>
    <w:p w:rsidR="00B72201" w:rsidRPr="00B732F3" w:rsidRDefault="00B732F3" w:rsidP="00B732F3">
      <w:pPr>
        <w:spacing w:before="120" w:after="1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 xml:space="preserve">*- </w:t>
      </w:r>
      <w:r w:rsidRPr="00B732F3">
        <w:rPr>
          <w:rFonts w:ascii="Arial" w:hAnsi="Arial" w:cs="Arial"/>
          <w:sz w:val="18"/>
          <w:szCs w:val="16"/>
        </w:rPr>
        <w:t>j</w:t>
      </w:r>
      <w:r w:rsidR="00B72201" w:rsidRPr="00B732F3">
        <w:rPr>
          <w:rFonts w:ascii="Arial" w:hAnsi="Arial" w:cs="Arial"/>
          <w:sz w:val="18"/>
          <w:szCs w:val="16"/>
        </w:rPr>
        <w:t>ako suma metalu i jego związków w pyle zawieszonym PM10</w:t>
      </w:r>
    </w:p>
    <w:p w:rsidR="003647A0" w:rsidRDefault="003647A0" w:rsidP="002C02DB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bCs/>
          <w:sz w:val="24"/>
          <w:u w:val="single"/>
        </w:rPr>
      </w:pPr>
    </w:p>
    <w:p w:rsidR="00666BD6" w:rsidRPr="00666BD6" w:rsidRDefault="00666BD6" w:rsidP="002C02DB">
      <w:pPr>
        <w:autoSpaceDE w:val="0"/>
        <w:autoSpaceDN w:val="0"/>
        <w:adjustRightInd w:val="0"/>
        <w:spacing w:before="360" w:after="240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lastRenderedPageBreak/>
        <w:t>I.6 Punkt II.1.2 otrzymuje brzmienie:</w:t>
      </w:r>
    </w:p>
    <w:p w:rsidR="00B72201" w:rsidRPr="00F33B06" w:rsidRDefault="00B72201" w:rsidP="002C02D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4"/>
        </w:rPr>
      </w:pPr>
      <w:r w:rsidRPr="00F33B06">
        <w:rPr>
          <w:rFonts w:ascii="Arial" w:hAnsi="Arial" w:cs="Arial"/>
          <w:b/>
          <w:bCs/>
          <w:sz w:val="24"/>
        </w:rPr>
        <w:t xml:space="preserve">II.1.2 </w:t>
      </w:r>
      <w:r w:rsidRPr="00F33B06">
        <w:rPr>
          <w:rFonts w:ascii="Arial" w:hAnsi="Arial" w:cs="Arial"/>
          <w:b/>
          <w:sz w:val="24"/>
        </w:rPr>
        <w:t xml:space="preserve">Maksymalna dopuszczalna emisja roczna z instalacji: </w:t>
      </w:r>
    </w:p>
    <w:tbl>
      <w:tblPr>
        <w:tblStyle w:val="Tabela-Siatk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557"/>
      </w:tblGrid>
      <w:tr w:rsidR="00E8642D" w:rsidRPr="00E8642D" w:rsidTr="00E8642D">
        <w:tc>
          <w:tcPr>
            <w:tcW w:w="4621" w:type="dxa"/>
          </w:tcPr>
          <w:p w:rsidR="00E8642D" w:rsidRPr="00E8642D" w:rsidRDefault="00E8642D" w:rsidP="008C6EB4">
            <w:pPr>
              <w:ind w:left="1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cyjanki</w:t>
            </w:r>
          </w:p>
        </w:tc>
        <w:tc>
          <w:tcPr>
            <w:tcW w:w="2557" w:type="dxa"/>
          </w:tcPr>
          <w:p w:rsidR="00E8642D" w:rsidRPr="00E8642D" w:rsidRDefault="00E8642D" w:rsidP="00B72201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0,1960        Mg/rok</w:t>
            </w:r>
          </w:p>
        </w:tc>
      </w:tr>
      <w:tr w:rsidR="00E8642D" w:rsidRPr="00E8642D" w:rsidTr="00E8642D">
        <w:tc>
          <w:tcPr>
            <w:tcW w:w="4621" w:type="dxa"/>
          </w:tcPr>
          <w:p w:rsidR="00E8642D" w:rsidRPr="00E8642D" w:rsidRDefault="00E8642D" w:rsidP="00B72201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kwas siarkowy</w:t>
            </w:r>
          </w:p>
        </w:tc>
        <w:tc>
          <w:tcPr>
            <w:tcW w:w="2557" w:type="dxa"/>
          </w:tcPr>
          <w:p w:rsidR="00E8642D" w:rsidRPr="00E8642D" w:rsidRDefault="00E8642D" w:rsidP="00B72201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0,000876    Mg/rok</w:t>
            </w:r>
          </w:p>
        </w:tc>
      </w:tr>
      <w:tr w:rsidR="00E8642D" w:rsidRPr="00E8642D" w:rsidTr="00E8642D">
        <w:trPr>
          <w:trHeight w:val="184"/>
        </w:trPr>
        <w:tc>
          <w:tcPr>
            <w:tcW w:w="4621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pył ogółem w tym:</w:t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trike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2,6020        Mg/rok</w:t>
            </w:r>
          </w:p>
        </w:tc>
      </w:tr>
      <w:tr w:rsidR="00E8642D" w:rsidRPr="00E8642D" w:rsidTr="00E8642D">
        <w:trPr>
          <w:trHeight w:val="219"/>
        </w:trPr>
        <w:tc>
          <w:tcPr>
            <w:tcW w:w="4621" w:type="dxa"/>
          </w:tcPr>
          <w:p w:rsidR="00E8642D" w:rsidRPr="00E8642D" w:rsidRDefault="00E8642D" w:rsidP="003729A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pył zawieszony PM10</w:t>
            </w:r>
            <w:r w:rsidRPr="00E8642D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2,6020        Mg/rok</w:t>
            </w:r>
          </w:p>
        </w:tc>
      </w:tr>
      <w:tr w:rsidR="00E8642D" w:rsidRPr="00E8642D" w:rsidTr="00E8642D">
        <w:trPr>
          <w:trHeight w:val="207"/>
        </w:trPr>
        <w:tc>
          <w:tcPr>
            <w:tcW w:w="4621" w:type="dxa"/>
          </w:tcPr>
          <w:p w:rsidR="00E8642D" w:rsidRPr="00E8642D" w:rsidRDefault="00E8642D" w:rsidP="003729A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pył zawieszony PM2,5</w:t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2,4382        Mg/rok</w:t>
            </w:r>
          </w:p>
        </w:tc>
      </w:tr>
      <w:tr w:rsidR="00E8642D" w:rsidRPr="00E8642D" w:rsidTr="00E8642D">
        <w:trPr>
          <w:trHeight w:val="184"/>
        </w:trPr>
        <w:tc>
          <w:tcPr>
            <w:tcW w:w="4621" w:type="dxa"/>
          </w:tcPr>
          <w:p w:rsidR="00E8642D" w:rsidRPr="00E8642D" w:rsidRDefault="00E8642D" w:rsidP="003729A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cynk</w:t>
            </w:r>
            <w:r w:rsidRPr="00E8642D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1,6316        Mg/rok</w:t>
            </w:r>
          </w:p>
        </w:tc>
      </w:tr>
      <w:tr w:rsidR="00E8642D" w:rsidRPr="00E8642D" w:rsidTr="00E8642D">
        <w:trPr>
          <w:trHeight w:val="218"/>
        </w:trPr>
        <w:tc>
          <w:tcPr>
            <w:tcW w:w="4621" w:type="dxa"/>
          </w:tcPr>
          <w:p w:rsidR="00E8642D" w:rsidRPr="00E8642D" w:rsidRDefault="003647A0" w:rsidP="003729A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k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>adm</w:t>
            </w:r>
            <w:r w:rsidR="00E8642D" w:rsidRPr="00E8642D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ab/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0,00876      Mg/rok</w:t>
            </w:r>
          </w:p>
        </w:tc>
      </w:tr>
      <w:tr w:rsidR="00E8642D" w:rsidRPr="00E8642D" w:rsidTr="00E8642D">
        <w:trPr>
          <w:trHeight w:val="218"/>
        </w:trPr>
        <w:tc>
          <w:tcPr>
            <w:tcW w:w="4621" w:type="dxa"/>
          </w:tcPr>
          <w:p w:rsidR="00E8642D" w:rsidRPr="00E8642D" w:rsidRDefault="003647A0" w:rsidP="003729A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>ikiel</w:t>
            </w:r>
            <w:r w:rsidR="00E8642D" w:rsidRPr="00E8642D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0,03127      Mg/rok</w:t>
            </w:r>
          </w:p>
        </w:tc>
      </w:tr>
      <w:tr w:rsidR="00E8642D" w:rsidRPr="00E8642D" w:rsidTr="00E8642D">
        <w:trPr>
          <w:trHeight w:val="176"/>
        </w:trPr>
        <w:tc>
          <w:tcPr>
            <w:tcW w:w="4621" w:type="dxa"/>
          </w:tcPr>
          <w:p w:rsidR="00E8642D" w:rsidRPr="00E8642D" w:rsidRDefault="003647A0" w:rsidP="003729A1">
            <w:pPr>
              <w:pStyle w:val="Akapitzlist"/>
              <w:numPr>
                <w:ilvl w:val="0"/>
                <w:numId w:val="43"/>
              </w:numPr>
              <w:ind w:left="714" w:hanging="35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 xml:space="preserve">hrom </w:t>
            </w:r>
            <w:r w:rsidR="00E8642D" w:rsidRPr="00E8642D">
              <w:rPr>
                <w:rFonts w:ascii="Arial" w:hAnsi="Arial" w:cs="Arial"/>
                <w:sz w:val="24"/>
                <w:szCs w:val="20"/>
                <w:vertAlign w:val="superscript"/>
              </w:rPr>
              <w:t>(VI) *</w:t>
            </w:r>
            <w:r w:rsidR="00E8642D" w:rsidRPr="00E8642D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:rsidR="00E8642D" w:rsidRPr="00E8642D" w:rsidRDefault="00E8642D" w:rsidP="00D4012A">
            <w:pPr>
              <w:rPr>
                <w:rFonts w:ascii="Arial" w:hAnsi="Arial" w:cs="Arial"/>
                <w:sz w:val="24"/>
                <w:szCs w:val="20"/>
              </w:rPr>
            </w:pPr>
            <w:r w:rsidRPr="00E8642D">
              <w:rPr>
                <w:rFonts w:ascii="Arial" w:hAnsi="Arial" w:cs="Arial"/>
                <w:sz w:val="24"/>
                <w:szCs w:val="20"/>
              </w:rPr>
              <w:t>0,9303        Mg/rok</w:t>
            </w:r>
          </w:p>
        </w:tc>
      </w:tr>
    </w:tbl>
    <w:p w:rsidR="00B72201" w:rsidRDefault="00B72201" w:rsidP="00B72201">
      <w:pPr>
        <w:rPr>
          <w:rFonts w:ascii="Arial" w:hAnsi="Arial" w:cs="Arial"/>
          <w:sz w:val="18"/>
          <w:szCs w:val="16"/>
        </w:rPr>
      </w:pPr>
      <w:r w:rsidRPr="003D02CF">
        <w:rPr>
          <w:rFonts w:ascii="Arial" w:hAnsi="Arial" w:cs="Arial"/>
          <w:b/>
          <w:szCs w:val="16"/>
          <w:vertAlign w:val="superscript"/>
        </w:rPr>
        <w:t>*</w:t>
      </w:r>
      <w:r w:rsidRPr="003D02CF">
        <w:rPr>
          <w:rFonts w:ascii="Arial" w:hAnsi="Arial" w:cs="Arial"/>
          <w:sz w:val="18"/>
          <w:szCs w:val="16"/>
        </w:rPr>
        <w:t>Jako suma metalu i jego związków w pyle zawieszonym PM10</w:t>
      </w:r>
      <w:r>
        <w:rPr>
          <w:rFonts w:ascii="Arial" w:hAnsi="Arial" w:cs="Arial"/>
          <w:sz w:val="18"/>
          <w:szCs w:val="16"/>
        </w:rPr>
        <w:t>”</w:t>
      </w:r>
    </w:p>
    <w:p w:rsidR="005C271E" w:rsidRDefault="005C271E" w:rsidP="002C02DB">
      <w:pPr>
        <w:spacing w:before="36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t>I.</w:t>
      </w:r>
      <w:r>
        <w:rPr>
          <w:rFonts w:ascii="Arial" w:hAnsi="Arial" w:cs="Arial"/>
          <w:b/>
          <w:bCs/>
          <w:sz w:val="24"/>
          <w:u w:val="single"/>
        </w:rPr>
        <w:t>7</w:t>
      </w:r>
      <w:r w:rsidRPr="00666BD6">
        <w:rPr>
          <w:rFonts w:ascii="Arial" w:hAnsi="Arial" w:cs="Arial"/>
          <w:b/>
          <w:bCs/>
          <w:sz w:val="24"/>
          <w:u w:val="single"/>
        </w:rPr>
        <w:t xml:space="preserve"> Punkt II.</w:t>
      </w:r>
      <w:r>
        <w:rPr>
          <w:rFonts w:ascii="Arial" w:hAnsi="Arial" w:cs="Arial"/>
          <w:b/>
          <w:bCs/>
          <w:sz w:val="24"/>
          <w:u w:val="single"/>
        </w:rPr>
        <w:t>3</w:t>
      </w:r>
      <w:r w:rsidRPr="00666BD6">
        <w:rPr>
          <w:rFonts w:ascii="Arial" w:hAnsi="Arial" w:cs="Arial"/>
          <w:b/>
          <w:bCs/>
          <w:sz w:val="24"/>
          <w:u w:val="single"/>
        </w:rPr>
        <w:t>.</w:t>
      </w:r>
      <w:r>
        <w:rPr>
          <w:rFonts w:ascii="Arial" w:hAnsi="Arial" w:cs="Arial"/>
          <w:b/>
          <w:bCs/>
          <w:sz w:val="24"/>
          <w:u w:val="single"/>
        </w:rPr>
        <w:t>1</w:t>
      </w:r>
      <w:r w:rsidRPr="00666BD6">
        <w:rPr>
          <w:rFonts w:ascii="Arial" w:hAnsi="Arial" w:cs="Arial"/>
          <w:b/>
          <w:bCs/>
          <w:sz w:val="24"/>
          <w:u w:val="single"/>
        </w:rPr>
        <w:t xml:space="preserve"> otrzymuje brzmienie:</w:t>
      </w:r>
    </w:p>
    <w:p w:rsidR="00B72201" w:rsidRPr="004F3F67" w:rsidRDefault="00B72201" w:rsidP="00D30A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3F67">
        <w:rPr>
          <w:rFonts w:ascii="Arial" w:hAnsi="Arial" w:cs="Arial"/>
          <w:b/>
          <w:bCs/>
        </w:rPr>
        <w:t xml:space="preserve">II.3.1. </w:t>
      </w:r>
      <w:r w:rsidRPr="004F3F67">
        <w:rPr>
          <w:rFonts w:ascii="Arial" w:hAnsi="Arial" w:cs="Arial"/>
        </w:rPr>
        <w:t>Ilość odprowadzanych ścieków przemysłowych wprowadzanych do urządzeń kanalizacyjnych Rzeszowskiej Agencji Rozwoju Regionalnego:</w:t>
      </w:r>
      <w:r w:rsidRPr="004F3F67">
        <w:rPr>
          <w:rFonts w:ascii="Arial" w:hAnsi="Arial" w:cs="Arial"/>
          <w:sz w:val="20"/>
          <w:szCs w:val="20"/>
        </w:rPr>
        <w:t xml:space="preserve"> </w:t>
      </w:r>
    </w:p>
    <w:p w:rsidR="00B72201" w:rsidRPr="007D761C" w:rsidRDefault="00B72201" w:rsidP="004D2222">
      <w:pPr>
        <w:spacing w:after="0"/>
        <w:ind w:left="1559"/>
        <w:rPr>
          <w:rFonts w:ascii="Arial" w:hAnsi="Arial" w:cs="Arial"/>
          <w:szCs w:val="20"/>
        </w:rPr>
      </w:pPr>
      <w:r w:rsidRPr="007D761C">
        <w:rPr>
          <w:rFonts w:ascii="Arial" w:hAnsi="Arial" w:cs="Arial"/>
          <w:szCs w:val="20"/>
        </w:rPr>
        <w:t xml:space="preserve">Q </w:t>
      </w:r>
      <w:r w:rsidRPr="007D761C">
        <w:rPr>
          <w:rFonts w:ascii="Arial" w:hAnsi="Arial" w:cs="Arial"/>
          <w:szCs w:val="20"/>
          <w:vertAlign w:val="subscript"/>
        </w:rPr>
        <w:t>max h</w:t>
      </w:r>
      <w:r w:rsidRPr="007D761C">
        <w:rPr>
          <w:rFonts w:ascii="Arial" w:hAnsi="Arial" w:cs="Arial"/>
          <w:szCs w:val="20"/>
          <w:vertAlign w:val="subscript"/>
        </w:rPr>
        <w:tab/>
      </w:r>
      <w:r w:rsidRPr="007D761C">
        <w:rPr>
          <w:rFonts w:ascii="Arial" w:hAnsi="Arial" w:cs="Arial"/>
          <w:szCs w:val="20"/>
        </w:rPr>
        <w:t xml:space="preserve">= </w:t>
      </w:r>
      <w:r w:rsidRPr="007D761C">
        <w:rPr>
          <w:rFonts w:ascii="Arial" w:hAnsi="Arial" w:cs="Arial"/>
          <w:szCs w:val="20"/>
        </w:rPr>
        <w:tab/>
        <w:t>12,5</w:t>
      </w:r>
      <w:r w:rsidR="005C271E" w:rsidRPr="007D761C">
        <w:rPr>
          <w:rFonts w:ascii="Arial" w:hAnsi="Arial" w:cs="Arial"/>
          <w:szCs w:val="20"/>
        </w:rPr>
        <w:tab/>
      </w:r>
      <w:r w:rsidR="003647A0">
        <w:rPr>
          <w:rFonts w:ascii="Arial" w:hAnsi="Arial" w:cs="Arial"/>
          <w:szCs w:val="20"/>
        </w:rPr>
        <w:t xml:space="preserve"> </w:t>
      </w:r>
      <w:r w:rsidRPr="007D761C">
        <w:rPr>
          <w:rFonts w:ascii="Arial" w:hAnsi="Arial" w:cs="Arial"/>
          <w:szCs w:val="20"/>
        </w:rPr>
        <w:t>m</w:t>
      </w:r>
      <w:r w:rsidRPr="007D761C">
        <w:rPr>
          <w:rFonts w:ascii="Arial" w:hAnsi="Arial" w:cs="Arial"/>
          <w:szCs w:val="20"/>
          <w:vertAlign w:val="superscript"/>
        </w:rPr>
        <w:t>3</w:t>
      </w:r>
      <w:r w:rsidRPr="007D761C">
        <w:rPr>
          <w:rFonts w:ascii="Arial" w:hAnsi="Arial" w:cs="Arial"/>
          <w:szCs w:val="20"/>
        </w:rPr>
        <w:t xml:space="preserve">/h </w:t>
      </w:r>
    </w:p>
    <w:p w:rsidR="00B72201" w:rsidRPr="004F3F67" w:rsidRDefault="00B72201" w:rsidP="004D2222">
      <w:pPr>
        <w:spacing w:after="0"/>
        <w:ind w:left="1560"/>
        <w:rPr>
          <w:rFonts w:ascii="Arial" w:hAnsi="Arial" w:cs="Arial"/>
          <w:szCs w:val="20"/>
        </w:rPr>
      </w:pPr>
      <w:r w:rsidRPr="007D761C">
        <w:rPr>
          <w:rFonts w:ascii="Arial" w:hAnsi="Arial" w:cs="Arial"/>
          <w:szCs w:val="20"/>
        </w:rPr>
        <w:t xml:space="preserve">Q </w:t>
      </w:r>
      <w:r w:rsidRPr="007D761C">
        <w:rPr>
          <w:rFonts w:ascii="Arial" w:hAnsi="Arial" w:cs="Arial"/>
          <w:szCs w:val="20"/>
          <w:vertAlign w:val="subscript"/>
        </w:rPr>
        <w:t>max dob</w:t>
      </w:r>
      <w:r w:rsidRPr="007D761C">
        <w:rPr>
          <w:rFonts w:ascii="Arial" w:hAnsi="Arial" w:cs="Arial"/>
          <w:szCs w:val="20"/>
          <w:vertAlign w:val="subscript"/>
        </w:rPr>
        <w:tab/>
      </w:r>
      <w:r w:rsidRPr="007D761C">
        <w:rPr>
          <w:rFonts w:ascii="Arial" w:hAnsi="Arial" w:cs="Arial"/>
          <w:szCs w:val="20"/>
        </w:rPr>
        <w:t>=</w:t>
      </w:r>
      <w:r w:rsidRPr="007D761C">
        <w:rPr>
          <w:rFonts w:ascii="Arial" w:hAnsi="Arial" w:cs="Arial"/>
          <w:szCs w:val="20"/>
        </w:rPr>
        <w:tab/>
      </w:r>
      <w:r w:rsidR="00D30AB0" w:rsidRPr="007D761C">
        <w:rPr>
          <w:rFonts w:ascii="Arial" w:hAnsi="Arial" w:cs="Arial"/>
          <w:szCs w:val="20"/>
        </w:rPr>
        <w:t>72,0</w:t>
      </w:r>
      <w:r w:rsidR="005C271E" w:rsidRPr="007D761C">
        <w:rPr>
          <w:rFonts w:ascii="Arial" w:hAnsi="Arial" w:cs="Arial"/>
          <w:szCs w:val="20"/>
        </w:rPr>
        <w:tab/>
      </w:r>
      <w:r w:rsidR="00D30AB0" w:rsidRPr="007D761C">
        <w:rPr>
          <w:rFonts w:ascii="Arial" w:hAnsi="Arial" w:cs="Arial"/>
          <w:szCs w:val="20"/>
        </w:rPr>
        <w:t xml:space="preserve"> </w:t>
      </w:r>
      <w:r w:rsidRPr="004F3F67">
        <w:rPr>
          <w:rFonts w:ascii="Arial" w:hAnsi="Arial" w:cs="Arial"/>
          <w:szCs w:val="20"/>
        </w:rPr>
        <w:t>m</w:t>
      </w:r>
      <w:r w:rsidRPr="004F3F67">
        <w:rPr>
          <w:rFonts w:ascii="Arial" w:hAnsi="Arial" w:cs="Arial"/>
          <w:szCs w:val="20"/>
          <w:vertAlign w:val="superscript"/>
        </w:rPr>
        <w:t>3</w:t>
      </w:r>
      <w:r w:rsidRPr="004F3F67">
        <w:rPr>
          <w:rFonts w:ascii="Arial" w:hAnsi="Arial" w:cs="Arial"/>
          <w:szCs w:val="20"/>
        </w:rPr>
        <w:t xml:space="preserve">/dobę </w:t>
      </w:r>
    </w:p>
    <w:p w:rsidR="00B72201" w:rsidRPr="004F3F67" w:rsidRDefault="00B72201" w:rsidP="004D2222">
      <w:pPr>
        <w:spacing w:after="0"/>
        <w:ind w:left="1560"/>
        <w:rPr>
          <w:rFonts w:ascii="Arial" w:hAnsi="Arial" w:cs="Arial"/>
          <w:szCs w:val="20"/>
        </w:rPr>
      </w:pPr>
      <w:r w:rsidRPr="004F3F67">
        <w:rPr>
          <w:rFonts w:ascii="Arial" w:hAnsi="Arial" w:cs="Arial"/>
          <w:szCs w:val="20"/>
        </w:rPr>
        <w:t xml:space="preserve">Q </w:t>
      </w:r>
      <w:r w:rsidRPr="004F3F67">
        <w:rPr>
          <w:rFonts w:ascii="Arial" w:hAnsi="Arial" w:cs="Arial"/>
          <w:szCs w:val="20"/>
          <w:vertAlign w:val="subscript"/>
        </w:rPr>
        <w:t>max roczne</w:t>
      </w:r>
      <w:r w:rsidRPr="004F3F67">
        <w:rPr>
          <w:rFonts w:ascii="Arial" w:hAnsi="Arial" w:cs="Arial"/>
          <w:szCs w:val="20"/>
          <w:vertAlign w:val="subscript"/>
        </w:rPr>
        <w:tab/>
      </w:r>
      <w:r w:rsidRPr="004F3F67">
        <w:rPr>
          <w:rFonts w:ascii="Arial" w:hAnsi="Arial" w:cs="Arial"/>
          <w:szCs w:val="20"/>
        </w:rPr>
        <w:t>=</w:t>
      </w:r>
      <w:r w:rsidR="005C271E" w:rsidRPr="004F3F67">
        <w:rPr>
          <w:rFonts w:ascii="Arial" w:hAnsi="Arial" w:cs="Arial"/>
          <w:szCs w:val="20"/>
        </w:rPr>
        <w:tab/>
      </w:r>
      <w:r w:rsidR="00D30AB0" w:rsidRPr="004F3F67">
        <w:rPr>
          <w:rFonts w:ascii="Arial" w:hAnsi="Arial" w:cs="Arial"/>
          <w:szCs w:val="20"/>
        </w:rPr>
        <w:t xml:space="preserve">21 010 </w:t>
      </w:r>
      <w:r w:rsidR="003647A0">
        <w:rPr>
          <w:rFonts w:ascii="Arial" w:hAnsi="Arial" w:cs="Arial"/>
          <w:szCs w:val="20"/>
        </w:rPr>
        <w:t xml:space="preserve"> </w:t>
      </w:r>
      <w:r w:rsidRPr="004F3F67">
        <w:rPr>
          <w:rFonts w:ascii="Arial" w:hAnsi="Arial" w:cs="Arial"/>
          <w:szCs w:val="20"/>
        </w:rPr>
        <w:t>m</w:t>
      </w:r>
      <w:r w:rsidRPr="004F3F67">
        <w:rPr>
          <w:rFonts w:ascii="Arial" w:hAnsi="Arial" w:cs="Arial"/>
          <w:szCs w:val="20"/>
          <w:vertAlign w:val="superscript"/>
        </w:rPr>
        <w:t>3</w:t>
      </w:r>
      <w:r w:rsidRPr="004F3F67">
        <w:rPr>
          <w:rFonts w:ascii="Arial" w:hAnsi="Arial" w:cs="Arial"/>
          <w:szCs w:val="20"/>
        </w:rPr>
        <w:t>/rok</w:t>
      </w:r>
    </w:p>
    <w:p w:rsidR="004F3F67" w:rsidRDefault="004F3F67" w:rsidP="002C02DB">
      <w:pPr>
        <w:spacing w:before="36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t>I.</w:t>
      </w:r>
      <w:r>
        <w:rPr>
          <w:rFonts w:ascii="Arial" w:hAnsi="Arial" w:cs="Arial"/>
          <w:b/>
          <w:bCs/>
          <w:sz w:val="24"/>
          <w:u w:val="single"/>
        </w:rPr>
        <w:t>8</w:t>
      </w:r>
      <w:r w:rsidRPr="00666BD6">
        <w:rPr>
          <w:rFonts w:ascii="Arial" w:hAnsi="Arial" w:cs="Arial"/>
          <w:b/>
          <w:bCs/>
          <w:sz w:val="24"/>
          <w:u w:val="single"/>
        </w:rPr>
        <w:t xml:space="preserve"> Punkt II.</w:t>
      </w:r>
      <w:r>
        <w:rPr>
          <w:rFonts w:ascii="Arial" w:hAnsi="Arial" w:cs="Arial"/>
          <w:b/>
          <w:bCs/>
          <w:sz w:val="24"/>
          <w:u w:val="single"/>
        </w:rPr>
        <w:t>3</w:t>
      </w:r>
      <w:r w:rsidRPr="00666BD6">
        <w:rPr>
          <w:rFonts w:ascii="Arial" w:hAnsi="Arial" w:cs="Arial"/>
          <w:b/>
          <w:bCs/>
          <w:sz w:val="24"/>
          <w:u w:val="single"/>
        </w:rPr>
        <w:t>.</w:t>
      </w:r>
      <w:r>
        <w:rPr>
          <w:rFonts w:ascii="Arial" w:hAnsi="Arial" w:cs="Arial"/>
          <w:b/>
          <w:bCs/>
          <w:sz w:val="24"/>
          <w:u w:val="single"/>
        </w:rPr>
        <w:t>3</w:t>
      </w:r>
      <w:r w:rsidRPr="00666BD6">
        <w:rPr>
          <w:rFonts w:ascii="Arial" w:hAnsi="Arial" w:cs="Arial"/>
          <w:b/>
          <w:bCs/>
          <w:sz w:val="24"/>
          <w:u w:val="single"/>
        </w:rPr>
        <w:t xml:space="preserve"> otrzymuje brzmienie:</w:t>
      </w:r>
    </w:p>
    <w:p w:rsidR="00B72201" w:rsidRPr="00D13F4A" w:rsidRDefault="00B72201" w:rsidP="00B72201">
      <w:pPr>
        <w:spacing w:before="120"/>
        <w:jc w:val="both"/>
        <w:rPr>
          <w:rFonts w:ascii="Arial" w:hAnsi="Arial" w:cs="Arial"/>
          <w:sz w:val="24"/>
        </w:rPr>
      </w:pPr>
      <w:r w:rsidRPr="00D13F4A">
        <w:rPr>
          <w:rFonts w:ascii="Arial" w:hAnsi="Arial" w:cs="Arial"/>
          <w:b/>
          <w:bCs/>
          <w:sz w:val="24"/>
        </w:rPr>
        <w:t>II.3.3</w:t>
      </w:r>
      <w:r w:rsidRPr="00D13F4A">
        <w:rPr>
          <w:rFonts w:ascii="Arial" w:hAnsi="Arial" w:cs="Arial"/>
          <w:sz w:val="24"/>
        </w:rPr>
        <w:t xml:space="preserve"> Stężenia zanieczyszczeń w odprowadzanych ściekach przemysłowych: </w:t>
      </w:r>
    </w:p>
    <w:p w:rsidR="00B72201" w:rsidRPr="0022423D" w:rsidRDefault="00B72201" w:rsidP="00D13F4A">
      <w:pPr>
        <w:spacing w:before="120" w:after="0"/>
        <w:jc w:val="both"/>
        <w:rPr>
          <w:rFonts w:ascii="Arial" w:hAnsi="Arial" w:cs="Arial"/>
          <w:b/>
        </w:rPr>
      </w:pPr>
      <w:r w:rsidRPr="0022423D">
        <w:rPr>
          <w:rFonts w:ascii="Arial" w:hAnsi="Arial" w:cs="Arial"/>
          <w:b/>
        </w:rPr>
        <w:t>Tabela nr 2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4110"/>
      </w:tblGrid>
      <w:tr w:rsidR="00B72201" w:rsidRPr="002C02DB" w:rsidTr="00B72201">
        <w:trPr>
          <w:trHeight w:val="340"/>
        </w:trPr>
        <w:tc>
          <w:tcPr>
            <w:tcW w:w="709" w:type="dxa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b/>
                <w:bCs/>
                <w:sz w:val="20"/>
                <w:szCs w:val="20"/>
              </w:rPr>
              <w:t>Oznaczenie</w:t>
            </w:r>
          </w:p>
        </w:tc>
        <w:tc>
          <w:tcPr>
            <w:tcW w:w="1560" w:type="dxa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4110" w:type="dxa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Dopuszczalne stężenia zanieczyszczeń </w:t>
            </w:r>
          </w:p>
        </w:tc>
      </w:tr>
      <w:tr w:rsidR="004F3F67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67" w:rsidRPr="002C02DB" w:rsidRDefault="004F3F67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67" w:rsidRPr="002C02DB" w:rsidRDefault="004F3F67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67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C02D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67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731E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BZT</w:t>
            </w:r>
            <w:r w:rsidRPr="002C02DB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E731E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BD6613" w:rsidP="00BD661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6,5-9</w:t>
            </w:r>
            <w:r w:rsidR="00E731E1" w:rsidRPr="002C02D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E731E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zawiesina ogólna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E731E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1" w:rsidRPr="002C02DB" w:rsidRDefault="00C77D2B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32</w:t>
            </w:r>
            <w:r w:rsidR="00E731E1" w:rsidRPr="002C02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94" w:rsidRPr="002C02DB" w:rsidTr="00082994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fosfor ogólny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94" w:rsidRPr="002C02DB" w:rsidRDefault="00082994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C77D2B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082994" w:rsidRPr="002C02DB" w:rsidTr="00082994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azot amonowy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94" w:rsidRPr="002C02DB" w:rsidRDefault="00082994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6610EA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20</w:t>
            </w:r>
            <w:r w:rsidR="00D35370" w:rsidRPr="002C02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94" w:rsidRPr="002C02DB" w:rsidTr="00082994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082994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CHZT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94" w:rsidRPr="002C02DB" w:rsidRDefault="00082994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94" w:rsidRPr="002C02DB" w:rsidRDefault="006610EA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70</w:t>
            </w:r>
            <w:r w:rsidR="00082994" w:rsidRPr="002C02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ołów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mgPb/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cynk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mgZn/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chrom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+6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mgCr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+6</w:t>
            </w:r>
            <w:r w:rsidR="0086568E" w:rsidRPr="002C02DB">
              <w:rPr>
                <w:rFonts w:ascii="Arial" w:hAnsi="Arial" w:cs="Arial"/>
                <w:sz w:val="20"/>
                <w:szCs w:val="20"/>
              </w:rPr>
              <w:t>/ dm</w:t>
            </w:r>
            <w:r w:rsidR="0086568E"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chrom ogólny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mgCr/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 xml:space="preserve"> 0,5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miedz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mgCu/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nikiel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mgNi/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72201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B72201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cyjanki wolne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01" w:rsidRPr="002C02DB" w:rsidRDefault="008A692D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cyjanki związane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 xml:space="preserve">węglowodory ropopochodne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indeks fenolowy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kadm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mgCd/dm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0,2 – wartość średnia miesięczna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srebro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mgAg/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</w:t>
            </w:r>
            <w:r w:rsidR="0086568E" w:rsidRPr="002C02DB">
              <w:rPr>
                <w:rFonts w:ascii="Arial" w:hAnsi="Arial" w:cs="Arial"/>
                <w:sz w:val="20"/>
                <w:szCs w:val="20"/>
              </w:rPr>
              <w:t>g/ dm</w:t>
            </w:r>
            <w:r w:rsidR="0086568E"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6568E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86568E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FE6456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chlorki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68E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FE6456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siarczany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E6456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rodanki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 CNS/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456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surfakanty anionowe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456" w:rsidRPr="002C02DB" w:rsidTr="00B72201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żelazo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mgFe/ dm</w:t>
            </w:r>
            <w:r w:rsidRPr="002C02D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6" w:rsidRPr="002C02DB" w:rsidRDefault="00FE6456" w:rsidP="002C02D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3E33BD" w:rsidRDefault="003E33BD" w:rsidP="00D13F4A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t>I.</w:t>
      </w:r>
      <w:r>
        <w:rPr>
          <w:rFonts w:ascii="Arial" w:hAnsi="Arial" w:cs="Arial"/>
          <w:b/>
          <w:bCs/>
          <w:sz w:val="24"/>
          <w:u w:val="single"/>
        </w:rPr>
        <w:t>8</w:t>
      </w:r>
      <w:r w:rsidRPr="00666BD6">
        <w:rPr>
          <w:rFonts w:ascii="Arial" w:hAnsi="Arial" w:cs="Arial"/>
          <w:b/>
          <w:bCs/>
          <w:sz w:val="24"/>
          <w:u w:val="single"/>
        </w:rPr>
        <w:t xml:space="preserve"> Punkt II.</w:t>
      </w:r>
      <w:r>
        <w:rPr>
          <w:rFonts w:ascii="Arial" w:hAnsi="Arial" w:cs="Arial"/>
          <w:b/>
          <w:bCs/>
          <w:sz w:val="24"/>
          <w:u w:val="single"/>
        </w:rPr>
        <w:t>4.</w:t>
      </w:r>
      <w:r w:rsidRPr="00666BD6">
        <w:rPr>
          <w:rFonts w:ascii="Arial" w:hAnsi="Arial" w:cs="Arial"/>
          <w:b/>
          <w:bCs/>
          <w:sz w:val="24"/>
          <w:u w:val="single"/>
        </w:rPr>
        <w:t>otrzymuje brzmienie:</w:t>
      </w:r>
    </w:p>
    <w:p w:rsidR="00720052" w:rsidRPr="0052657B" w:rsidRDefault="00720052" w:rsidP="00720052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52657B">
        <w:rPr>
          <w:b/>
          <w:bCs/>
          <w:color w:val="auto"/>
        </w:rPr>
        <w:t xml:space="preserve">II.4. Rodzaje i ilości odpadów przewidzianych do wytworzenia </w:t>
      </w:r>
      <w:r w:rsidRPr="0052657B">
        <w:rPr>
          <w:b/>
          <w:bCs/>
          <w:color w:val="auto"/>
        </w:rPr>
        <w:br/>
        <w:t xml:space="preserve">z uwzględnieniem ich podstawowego składu chemicznego i właściwości. </w:t>
      </w:r>
    </w:p>
    <w:p w:rsidR="00BD2B8F" w:rsidRPr="0052657B" w:rsidRDefault="00BD2B8F" w:rsidP="00BD2B8F">
      <w:pPr>
        <w:pStyle w:val="Default"/>
        <w:spacing w:before="120" w:line="276" w:lineRule="auto"/>
        <w:jc w:val="both"/>
        <w:rPr>
          <w:color w:val="auto"/>
        </w:rPr>
      </w:pPr>
      <w:r w:rsidRPr="0052657B">
        <w:rPr>
          <w:b/>
          <w:bCs/>
          <w:color w:val="auto"/>
        </w:rPr>
        <w:t>II.4.1</w:t>
      </w:r>
      <w:r w:rsidRPr="0052657B">
        <w:rPr>
          <w:color w:val="auto"/>
        </w:rPr>
        <w:t xml:space="preserve">. Odpady niebezpieczne. </w:t>
      </w:r>
    </w:p>
    <w:p w:rsidR="00BD2B8F" w:rsidRPr="0052657B" w:rsidRDefault="00BD2B8F" w:rsidP="00BD2B8F">
      <w:pPr>
        <w:spacing w:before="120"/>
        <w:rPr>
          <w:rFonts w:ascii="Arial" w:hAnsi="Arial" w:cs="Arial"/>
          <w:b/>
          <w:bCs/>
        </w:rPr>
      </w:pPr>
      <w:r w:rsidRPr="0052657B">
        <w:rPr>
          <w:rFonts w:ascii="Arial" w:hAnsi="Arial" w:cs="Arial"/>
          <w:b/>
          <w:bCs/>
        </w:rPr>
        <w:t xml:space="preserve">Tabela Nr 3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1559"/>
        <w:gridCol w:w="851"/>
        <w:gridCol w:w="3543"/>
      </w:tblGrid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BC7C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Default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Kod</w:t>
            </w:r>
          </w:p>
          <w:p w:rsidR="00BD2B8F" w:rsidRPr="00D13F4A" w:rsidRDefault="00BD2B8F" w:rsidP="00BC7C6C">
            <w:pPr>
              <w:pStyle w:val="Default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Default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Miejsce wytwarzania odpadu</w:t>
            </w:r>
          </w:p>
        </w:tc>
        <w:tc>
          <w:tcPr>
            <w:tcW w:w="851" w:type="dxa"/>
            <w:vAlign w:val="center"/>
          </w:tcPr>
          <w:p w:rsidR="00BD2B8F" w:rsidRPr="00D13F4A" w:rsidRDefault="00BD2B8F" w:rsidP="00BC7C6C">
            <w:pPr>
              <w:pStyle w:val="Default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Ilość odpadu</w:t>
            </w:r>
          </w:p>
          <w:p w:rsidR="00BD2B8F" w:rsidRPr="00D13F4A" w:rsidRDefault="00BD2B8F" w:rsidP="00BC7C6C">
            <w:pPr>
              <w:pStyle w:val="Default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D13F4A">
              <w:rPr>
                <w:b/>
                <w:bCs/>
                <w:color w:val="auto"/>
                <w:sz w:val="20"/>
                <w:szCs w:val="20"/>
              </w:rPr>
              <w:t>Mg/rok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13F4A">
              <w:rPr>
                <w:b/>
                <w:color w:val="auto"/>
                <w:sz w:val="20"/>
                <w:szCs w:val="20"/>
              </w:rPr>
              <w:t xml:space="preserve">Podstawowy skład chemiczny </w:t>
            </w:r>
            <w:r w:rsidRPr="00D13F4A">
              <w:rPr>
                <w:b/>
                <w:color w:val="auto"/>
                <w:sz w:val="20"/>
                <w:szCs w:val="20"/>
              </w:rPr>
              <w:br/>
              <w:t>i właściwości odpadów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01 06*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Inne kwasy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Galwanizernia - zużyte, zanieczyszczone lub przeterminowane związki chemiczne</w:t>
            </w:r>
          </w:p>
        </w:tc>
        <w:tc>
          <w:tcPr>
            <w:tcW w:w="851" w:type="dxa"/>
            <w:vAlign w:val="center"/>
          </w:tcPr>
          <w:p w:rsidR="00E476D9" w:rsidRPr="00D13F4A" w:rsidRDefault="00E476D9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E10D67">
            <w:pPr>
              <w:pStyle w:val="Spistreci11"/>
              <w:rPr>
                <w:rStyle w:val="Domylnaczcionkaakapitu1"/>
                <w:szCs w:val="20"/>
              </w:rPr>
            </w:pPr>
            <w:r w:rsidRPr="00D13F4A">
              <w:t xml:space="preserve">Stan skupienia – ciekły, kwasy zużywane w procesach galwanicznych takie jak m.in.: </w:t>
            </w:r>
            <w:r w:rsidRPr="00D13F4A">
              <w:rPr>
                <w:rStyle w:val="Domylnaczcionkaakapitu1"/>
                <w:szCs w:val="20"/>
              </w:rPr>
              <w:t>HCl, HNO</w:t>
            </w:r>
            <w:r w:rsidRPr="00D13F4A">
              <w:rPr>
                <w:rStyle w:val="Domylnaczcionkaakapitu1"/>
                <w:szCs w:val="20"/>
                <w:vertAlign w:val="subscript"/>
              </w:rPr>
              <w:t>3</w:t>
            </w:r>
            <w:r w:rsidRPr="00D13F4A">
              <w:rPr>
                <w:rStyle w:val="Domylnaczcionkaakapitu1"/>
                <w:szCs w:val="20"/>
              </w:rPr>
              <w:t>,  H</w:t>
            </w:r>
            <w:r w:rsidRPr="00D13F4A">
              <w:rPr>
                <w:rStyle w:val="Domylnaczcionkaakapitu1"/>
                <w:szCs w:val="20"/>
                <w:vertAlign w:val="subscript"/>
              </w:rPr>
              <w:t>2</w:t>
            </w:r>
            <w:r w:rsidRPr="00D13F4A">
              <w:rPr>
                <w:rStyle w:val="Domylnaczcionkaakapitu1"/>
                <w:szCs w:val="20"/>
              </w:rPr>
              <w:t>SO</w:t>
            </w:r>
            <w:r w:rsidRPr="00D13F4A">
              <w:rPr>
                <w:rStyle w:val="Domylnaczcionkaakapitu1"/>
                <w:szCs w:val="20"/>
                <w:vertAlign w:val="subscript"/>
              </w:rPr>
              <w:t>4</w:t>
            </w:r>
            <w:r w:rsidRPr="00D13F4A">
              <w:rPr>
                <w:rStyle w:val="Domylnaczcionkaakapitu1"/>
                <w:szCs w:val="20"/>
              </w:rPr>
              <w:t>, H</w:t>
            </w:r>
            <w:r w:rsidRPr="00D13F4A">
              <w:rPr>
                <w:rStyle w:val="Domylnaczcionkaakapitu1"/>
                <w:szCs w:val="20"/>
                <w:vertAlign w:val="subscript"/>
              </w:rPr>
              <w:t>3</w:t>
            </w:r>
            <w:r w:rsidRPr="00D13F4A">
              <w:rPr>
                <w:rStyle w:val="Domylnaczcionkaakapitu1"/>
                <w:szCs w:val="20"/>
              </w:rPr>
              <w:t>PO</w:t>
            </w:r>
            <w:r w:rsidRPr="00D13F4A">
              <w:rPr>
                <w:rStyle w:val="Domylnaczcionkaakapitu1"/>
                <w:szCs w:val="20"/>
                <w:vertAlign w:val="subscript"/>
              </w:rPr>
              <w:t>4</w:t>
            </w:r>
            <w:r w:rsidRPr="00D13F4A">
              <w:rPr>
                <w:rStyle w:val="Domylnaczcionkaakapitu1"/>
                <w:szCs w:val="20"/>
              </w:rPr>
              <w:t>,H</w:t>
            </w:r>
            <w:r w:rsidRPr="00D13F4A">
              <w:rPr>
                <w:rStyle w:val="Domylnaczcionkaakapitu1"/>
                <w:szCs w:val="20"/>
                <w:vertAlign w:val="subscript"/>
              </w:rPr>
              <w:t>2</w:t>
            </w:r>
            <w:r w:rsidRPr="00D13F4A">
              <w:rPr>
                <w:rStyle w:val="Domylnaczcionkaakapitu1"/>
                <w:szCs w:val="20"/>
              </w:rPr>
              <w:t>CrO</w:t>
            </w:r>
            <w:r w:rsidRPr="00D13F4A">
              <w:rPr>
                <w:rStyle w:val="Domylnaczcionkaakapitu1"/>
                <w:szCs w:val="20"/>
                <w:vertAlign w:val="subscript"/>
              </w:rPr>
              <w:t>4</w:t>
            </w:r>
            <w:r w:rsidRPr="00D13F4A">
              <w:rPr>
                <w:rStyle w:val="Domylnaczcionkaakapitu1"/>
                <w:szCs w:val="20"/>
              </w:rPr>
              <w:t>.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HCl: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stan skupienia: ciecz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,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kolor: bezbarwny lub jasnożółty,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 xml:space="preserve">zapach: ostry, temperatura topnienia/ krzepnięcia – 113,9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działanie: żrące/drażniące na skórę,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HNO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 xml:space="preserve">3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skupienia: ciecz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kolor: bezbarwny lub jasnożółty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zapach: duszący, temperatura topnienia/ krzepnięcia: – 32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działanie: powoduje poważane oparzenia,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SO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 xml:space="preserve">4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skupienia: ciecz oleista, kolor: bezbarwny lub żółty, zapach: ostry duszący, temperatura topnienia/ krzepnięcia: – 1,11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– 3,0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C (kwas 98 %), działanie: powoduje poważne poparzenia skóry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uszkodzenia oczu.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PO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 xml:space="preserve">4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skupienia: ciecz oleista, kolor: bezbarwny, zapach: bezwonny, temperatura topnienia: 20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działanie: żrąco na skórę,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>CrO</w:t>
            </w: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 xml:space="preserve">3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Postać: ciemno czerwone płatki, zapach: bezwonny, temperatura topnienia: 196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działanie: toksyczny, może powodować poparzenia skóry, jamy ustnej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02 05*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Inne wodorotlenki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9E35BF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Galwanizernia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oczyszczalnia zużyte, zanieczyszczone lub przeterminowane związki chemiczne</w:t>
            </w:r>
          </w:p>
        </w:tc>
        <w:tc>
          <w:tcPr>
            <w:tcW w:w="851" w:type="dxa"/>
            <w:vAlign w:val="center"/>
          </w:tcPr>
          <w:p w:rsidR="00BD2B8F" w:rsidRPr="00D13F4A" w:rsidRDefault="00E476D9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Stan skupienia – ciekły. Wodorotlenki stosowane </w:t>
            </w:r>
            <w:r w:rsidR="00D13F4A">
              <w:rPr>
                <w:rFonts w:ascii="Arial" w:hAnsi="Arial" w:cs="Arial"/>
                <w:sz w:val="20"/>
                <w:szCs w:val="20"/>
              </w:rPr>
              <w:t xml:space="preserve">w procesach </w:t>
            </w:r>
            <w:r w:rsidRPr="00D13F4A">
              <w:rPr>
                <w:rFonts w:ascii="Arial" w:hAnsi="Arial" w:cs="Arial"/>
                <w:sz w:val="20"/>
                <w:szCs w:val="20"/>
              </w:rPr>
              <w:t>galwanicznyc</w:t>
            </w:r>
            <w:r w:rsidR="00D13F4A">
              <w:rPr>
                <w:rFonts w:ascii="Arial" w:hAnsi="Arial" w:cs="Arial"/>
                <w:sz w:val="20"/>
                <w:szCs w:val="20"/>
              </w:rPr>
              <w:t>h m</w:t>
            </w:r>
            <w:r w:rsidR="0055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F4A">
              <w:rPr>
                <w:rFonts w:ascii="Arial" w:hAnsi="Arial" w:cs="Arial"/>
                <w:sz w:val="20"/>
                <w:szCs w:val="20"/>
              </w:rPr>
              <w:t>i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n.:</w:t>
            </w:r>
            <w:r w:rsid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przeterminowane NaOH, NaOCL.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both"/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t xml:space="preserve">NaOH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Stan skupienia: ciało stałe, barwa: biała, zapach: bez zapachu, temperatura wrzenia: 1390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C, działanie: drażniące na układ oddechowy, powoduje oparzenia.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NaOCl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skupienia: jasnożółta ciecz, barwa: jasnożółta do zielonej, zapach: chloru, temperatura wrzenia: rozkład związku przed osiągnięciem temperatury wrzenia, działanie: powoduje poważne podrażnienia układu oddechowego, skóry.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03 11*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Sole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roztwory zawierające cyjanki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zużyte, zanieczyszczone lub przeterminowane związki chemiczne</w:t>
            </w:r>
          </w:p>
        </w:tc>
        <w:tc>
          <w:tcPr>
            <w:tcW w:w="851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– stały, sole stosowane w procesach galwanicznych, m.in. przeterminowane –NaCN.</w:t>
            </w:r>
          </w:p>
          <w:p w:rsidR="00BD2B8F" w:rsidRPr="00D13F4A" w:rsidRDefault="00BD2B8F" w:rsidP="00BC7C6C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NaCN:</w:t>
            </w:r>
            <w:r w:rsidRPr="00D13F4A">
              <w:rPr>
                <w:rFonts w:ascii="Arial" w:hAnsi="Arial" w:cs="Arial"/>
                <w:sz w:val="20"/>
                <w:szCs w:val="20"/>
              </w:rPr>
              <w:t>Stan fizyczny – ciało stałe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barwa – biała, zapach charakterystyczny (łagodny), temperatura wrzenia: 1500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 – wdychanie, kontakt ze skórą oraz połknięcie – grozi śmiercią.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03 13*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Sole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roztwory zawierające metale ciężkie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05991">
            <w:pPr>
              <w:pStyle w:val="Normalny11"/>
              <w:spacing w:after="0" w:line="240" w:lineRule="auto"/>
              <w:ind w:left="-108" w:right="-108" w:firstLine="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oczyszczalnia ścieków, zużyte lub przeterminowane związki chemiczne używane do neutralizacji metali ciężkich</w:t>
            </w:r>
          </w:p>
        </w:tc>
        <w:tc>
          <w:tcPr>
            <w:tcW w:w="851" w:type="dxa"/>
            <w:vAlign w:val="center"/>
          </w:tcPr>
          <w:p w:rsidR="00BD2B8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autoSpaceDE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– ciekły. Sole stosowane w procesie neutralizacji ścieków zawierające metale ciężkie np. Scanpol (Siarczan (VI) żelaza (II) siedmiowodny ok.10-20%), Metallow 3,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Scanpol: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 stan skupienia: ciecz</w:t>
            </w:r>
          </w:p>
          <w:p w:rsidR="007F0DE9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Barwa: jasno-żółta, Zapach: słaby, Temp.wrzenia: 101 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C, Działanie: 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w przypadku kontaktu ze skórą mogą pojawić się reakcje, alergiczne 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i podrażnienia.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04 05*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Odpady zawierające inne metale ciężkie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9E35BF">
            <w:pPr>
              <w:pStyle w:val="Normalny11"/>
              <w:spacing w:after="0" w:line="240" w:lineRule="auto"/>
              <w:ind w:left="-108" w:right="-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zużyte, zanieczyszczone lub przeterminowane związki chemiczne</w:t>
            </w:r>
          </w:p>
        </w:tc>
        <w:tc>
          <w:tcPr>
            <w:tcW w:w="851" w:type="dxa"/>
            <w:vAlign w:val="center"/>
          </w:tcPr>
          <w:p w:rsidR="00BD2B8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- stały i płynny Związki chemiczne do przygotowywania kąpieli galwanicznych. m.in.: przeterminowane koncentrat niklowy, CdO, Na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13F4A">
              <w:rPr>
                <w:rFonts w:ascii="Arial" w:hAnsi="Arial" w:cs="Arial"/>
                <w:sz w:val="20"/>
                <w:szCs w:val="20"/>
              </w:rPr>
              <w:t>CrO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D13F4A">
              <w:rPr>
                <w:rFonts w:ascii="Arial" w:hAnsi="Arial" w:cs="Arial"/>
                <w:sz w:val="20"/>
                <w:szCs w:val="20"/>
              </w:rPr>
              <w:t>, Eco+Tri /r+r chromu +3/, pasta tytanowa,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Koncentrat niklowy: 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Postać fizyczna – płyn, kolor – niebieski. Działanie – drażniący dla układu oddechowego, powoduje oparzenia ust, gardła </w:t>
            </w:r>
            <w:r w:rsidR="007F0DE9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i żołądka.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CdO: </w:t>
            </w:r>
            <w:r w:rsidRPr="00D13F4A">
              <w:rPr>
                <w:rFonts w:ascii="Arial" w:hAnsi="Arial" w:cs="Arial"/>
                <w:sz w:val="20"/>
                <w:szCs w:val="20"/>
              </w:rPr>
              <w:t>Postać fizyczna – proszek, barwa – od czerwono-żółtego do żółtobrunatnego, Temperatura topnienia/krzepnięcia:1426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Działanie – kancerogenny.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Na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CrO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D13F4A">
              <w:rPr>
                <w:rFonts w:ascii="Arial" w:hAnsi="Arial" w:cs="Arial"/>
                <w:sz w:val="20"/>
                <w:szCs w:val="20"/>
              </w:rPr>
              <w:t>Postać fizyczna – ciało stałe, Kolor – pomarańczowy, Zapach – bez zapachu. Temperatura wrzenia: 400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C. Działanie – drażniący dla układu oddechowego, powoduje oparzenia ust, gardła i żołądka.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Pasta tytanowa: </w:t>
            </w:r>
            <w:r w:rsidRPr="00D13F4A">
              <w:rPr>
                <w:rFonts w:ascii="Arial" w:hAnsi="Arial" w:cs="Arial"/>
                <w:sz w:val="20"/>
                <w:szCs w:val="20"/>
              </w:rPr>
              <w:t>Postać fizyczna – jasnożółta pasta, zapach – bez zapachu, temperatura topnienia: 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 – przy narażeniu inhalacyjnym na pary/aerozole mieszaniny może wystąpić podrażnienie błon śluzowych oczu (zaczerwienienie spojówek, łzawienie, pieczenie oczu a nawet może dojść do uszkodzenia oczu).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Eco+Tri /r+r chromu +3/: </w:t>
            </w:r>
            <w:r w:rsidRPr="00D13F4A">
              <w:rPr>
                <w:rFonts w:ascii="Arial" w:hAnsi="Arial" w:cs="Arial"/>
                <w:sz w:val="20"/>
                <w:szCs w:val="20"/>
              </w:rPr>
              <w:t>Postać fizyczna – ciecz, Kolor – niebieski-</w:t>
            </w:r>
            <w:r w:rsidRPr="00D13F4A">
              <w:rPr>
                <w:rFonts w:ascii="Arial" w:hAnsi="Arial" w:cs="Arial"/>
                <w:sz w:val="20"/>
                <w:szCs w:val="20"/>
                <w:u w:val="single"/>
              </w:rPr>
              <w:t>fioletowy,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Zapach – gryzący, Temperatura wrzenia: &gt;100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 – powoduje oparzenia, działa drażniąco na oczy.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11 01 05*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Kwasy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br/>
              <w:t>trawiące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Galwanizernia – linie technologiczne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314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Stan skupienia – ciekły kwaśne  kąpiele galwaniczne – m.in.: HCL, HNO</w:t>
            </w:r>
            <w:r w:rsidRPr="00D13F4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, HF, H</w:t>
            </w:r>
            <w:r w:rsidRPr="00D13F4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D13F4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4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HCL</w:t>
            </w:r>
            <w:r w:rsidRPr="00D13F4A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Stan fizyczny – ciecz, Kolor – bezbarwny lub jasnożółty, Zapach – ostry, temperatura topnienia/ krzepnięcia – 113,9 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D13F4A">
              <w:rPr>
                <w:rFonts w:ascii="Arial" w:hAnsi="Arial" w:cs="Arial"/>
                <w:sz w:val="20"/>
                <w:szCs w:val="20"/>
              </w:rPr>
              <w:t>C. Działanie: żrące/drażniące na skórę.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HNO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fizyczny – ciecz, Kolor – bezbarwny lub jasnożółty, Zapach – duszący, Temperatura topnienia/ krzepnięcia: 32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działanie: powoduje poważne oparzenia.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HF:</w:t>
            </w:r>
            <w:r w:rsidRPr="00D13F4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fizyczny – bezbarwna ciecz dymiąca na powietrzu, Zapach – ostry duszący, Temperatura wrzenia: - 85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</w:t>
            </w:r>
            <w:r w:rsidRPr="00D13F4A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Działanie - Działa żrąco na skórę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i błony śluzowe.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 xml:space="preserve">2 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SO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D13F4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skupienia – ciecz oleista, Barwa – bezbarwna do żółtego, Zapach – ostry duszący.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Temperatura topnienia/ krzepnięcia: -1,11 – 3,0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 (kwas 98%), działanie - p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owoduje poważne oparzenia skóry oraz uszkodzenia oczu.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06*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 xml:space="preserve">Odpady zawierające kwasy inne niż 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br/>
              <w:t>w 11 01 05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Galwanizernia – linie technologiczne</w:t>
            </w:r>
          </w:p>
        </w:tc>
        <w:tc>
          <w:tcPr>
            <w:tcW w:w="851" w:type="dxa"/>
            <w:vAlign w:val="center"/>
          </w:tcPr>
          <w:p w:rsidR="0084314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- płyn zanieczyszczone  kwaśne kąpiele galwaniczne – m.in.: H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D13F4A">
              <w:rPr>
                <w:rFonts w:ascii="Arial" w:hAnsi="Arial" w:cs="Arial"/>
                <w:sz w:val="20"/>
                <w:szCs w:val="20"/>
              </w:rPr>
              <w:t>PO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D13F4A">
              <w:rPr>
                <w:rFonts w:ascii="Arial" w:hAnsi="Arial" w:cs="Arial"/>
                <w:sz w:val="20"/>
                <w:szCs w:val="20"/>
              </w:rPr>
              <w:t>, H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D13F4A">
              <w:rPr>
                <w:rFonts w:ascii="Arial" w:hAnsi="Arial" w:cs="Arial"/>
                <w:sz w:val="20"/>
                <w:szCs w:val="20"/>
              </w:rPr>
              <w:t>CrO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  <w:p w:rsidR="00BD2B8F" w:rsidRPr="00D13F4A" w:rsidRDefault="00BD2B8F" w:rsidP="00BC7C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PO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4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skupienia – ciecz oleista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Barwa – bezbarwny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Zapach – bezwonny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Temperatura topnienia: ok. 20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Działanie – żrące na skórę.</w:t>
            </w:r>
          </w:p>
          <w:p w:rsidR="00BD2B8F" w:rsidRPr="00D13F4A" w:rsidRDefault="00BD2B8F" w:rsidP="007F0DE9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H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CrO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3</w:t>
            </w: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D13F4A">
              <w:rPr>
                <w:rFonts w:ascii="Arial" w:hAnsi="Arial" w:cs="Arial"/>
                <w:sz w:val="20"/>
                <w:szCs w:val="20"/>
              </w:rPr>
              <w:t>Postać – ciemno czerwone płatki</w:t>
            </w:r>
            <w:r w:rsidRPr="00D13F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hAnsi="Arial" w:cs="Arial"/>
                <w:sz w:val="20"/>
                <w:szCs w:val="20"/>
              </w:rPr>
              <w:t>Zapach – bezwonny, Temperatura topnienia: ok. 196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C, Działanie – toksyczny, może powodować oparzenia jamy ustnej, gardła i żołądka, powoduje poważne oparzenia skóry. 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11 01 07*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 linie technologiczne</w:t>
            </w:r>
          </w:p>
        </w:tc>
        <w:tc>
          <w:tcPr>
            <w:tcW w:w="851" w:type="dxa"/>
            <w:vAlign w:val="center"/>
          </w:tcPr>
          <w:p w:rsidR="0084314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- ciekły zanieczyszczone alkaliczne kąpiele galwaniczne – m.in.: NaOH</w:t>
            </w:r>
          </w:p>
          <w:p w:rsidR="00BD2B8F" w:rsidRPr="00D13F4A" w:rsidRDefault="00BD2B8F" w:rsidP="00BC7C6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NaOH: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fizyczny – ciało stałe, barwa – biała, Zapach – bez zapachu, Temperatura wrzenia: 1390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 – drażniący dla układu oddechowego, powoduje oparzenia ust, gardła i żołądka.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09*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 xml:space="preserve">Szlamy </w:t>
            </w:r>
            <w:r w:rsidR="007F0DE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i osady pofiltracyjne zawierające substancje niebezpieczne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Galwanizernia, oczyszczalnia ścieków, linie technologiczne</w:t>
            </w:r>
          </w:p>
        </w:tc>
        <w:tc>
          <w:tcPr>
            <w:tcW w:w="851" w:type="dxa"/>
            <w:vAlign w:val="center"/>
          </w:tcPr>
          <w:p w:rsidR="0084314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277A3D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Stan skupienia – szlam. Odpad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z procesu filtracji ścieków poddawanych oczyszczeniu zawierający uwodnione-Fe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13F4A">
              <w:rPr>
                <w:rFonts w:ascii="Arial" w:hAnsi="Arial" w:cs="Arial"/>
                <w:sz w:val="20"/>
                <w:szCs w:val="20"/>
              </w:rPr>
              <w:t>/SO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13F4A">
              <w:rPr>
                <w:rFonts w:ascii="Arial" w:hAnsi="Arial" w:cs="Arial"/>
                <w:sz w:val="20"/>
                <w:szCs w:val="20"/>
              </w:rPr>
              <w:t>/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D13F4A">
              <w:rPr>
                <w:rFonts w:ascii="Arial" w:hAnsi="Arial" w:cs="Arial"/>
                <w:sz w:val="20"/>
                <w:szCs w:val="20"/>
              </w:rPr>
              <w:t>, FeSO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4,  </w:t>
            </w:r>
            <w:r w:rsidR="00E05991">
              <w:rPr>
                <w:rFonts w:ascii="Arial" w:hAnsi="Arial" w:cs="Arial"/>
                <w:sz w:val="20"/>
                <w:szCs w:val="20"/>
              </w:rPr>
              <w:t>jony Cr, Ni, Cd, Zn.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11*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Wody popłuczne zawierające substancje niebezpieczne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 xml:space="preserve">Galwanizernia –  wody popłuczne </w:t>
            </w:r>
            <w:r w:rsidRPr="00D13F4A">
              <w:br/>
              <w:t>z linii galwanicznych</w:t>
            </w:r>
          </w:p>
        </w:tc>
        <w:tc>
          <w:tcPr>
            <w:tcW w:w="851" w:type="dxa"/>
            <w:vAlign w:val="center"/>
          </w:tcPr>
          <w:p w:rsidR="0084314F" w:rsidRPr="00D13F4A" w:rsidRDefault="0084314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277A3D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 – ciekły, roztwory wodne soli chromowych, niklowych, kadmowych, cynkowych, cyjankowych – na wypadek przestoju oczyszczalni</w:t>
            </w:r>
            <w:r w:rsid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11 01 13*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z odtłuszczania zawierające substancje niebezpiecznie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Galwanizernia – mycie alkaliczne</w:t>
            </w:r>
          </w:p>
        </w:tc>
        <w:tc>
          <w:tcPr>
            <w:tcW w:w="851" w:type="dxa"/>
            <w:vAlign w:val="center"/>
          </w:tcPr>
          <w:p w:rsidR="0084314F" w:rsidRPr="00D13F4A" w:rsidRDefault="00673B92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E10D67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Stan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skupienia – ciekły, wody popłuczne po myciu alkalicznym (środek TURCO, </w:t>
            </w:r>
            <w:r w:rsidRPr="00D13F4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O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 xml:space="preserve">akite 90, Super bee 300 LF) </w:t>
            </w:r>
            <w:r w:rsidRPr="00D13F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TURCO</w:t>
            </w:r>
            <w:r w:rsidRPr="00D13F4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Barwa: zielona homogeniczna ciecz: Zapach: typowy dla produktu</w:t>
            </w:r>
            <w:r w:rsidRPr="00D13F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Pr="00D13F4A">
              <w:rPr>
                <w:rFonts w:ascii="Arial" w:eastAsia="Times New Roman" w:hAnsi="Arial" w:cs="Arial"/>
                <w:sz w:val="20"/>
                <w:szCs w:val="20"/>
              </w:rPr>
              <w:t>działanie: silne działanie drażniące na oczy/skórę.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15*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Odcieki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 xml:space="preserve"> i szlamy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 xml:space="preserve"> z systemów membranowych lub systemów wymiany </w:t>
            </w:r>
            <w:r w:rsidRPr="00D13F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jonowej zawierające substancje niebezpieczne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Galwanizernia – przygotowanie procesów – produkcja np. wody DEMI</w:t>
            </w:r>
          </w:p>
        </w:tc>
        <w:tc>
          <w:tcPr>
            <w:tcW w:w="851" w:type="dxa"/>
            <w:vAlign w:val="center"/>
          </w:tcPr>
          <w:p w:rsidR="00673B92" w:rsidRPr="00D13F4A" w:rsidRDefault="00673B92" w:rsidP="00BC7C6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E10D67">
            <w:pPr>
              <w:pStyle w:val="Spistreci11"/>
            </w:pPr>
            <w:r w:rsidRPr="00D13F4A">
              <w:t>Stan skupienia – ciekły, solanka - NaCL- r-r wodny zawierający jony Mg, Ca z płukania systemów wymiany jonitowej</w:t>
            </w:r>
            <w:r w:rsidR="00E05991">
              <w:t>.</w:t>
            </w:r>
          </w:p>
        </w:tc>
      </w:tr>
      <w:tr w:rsidR="00BD2B8F" w:rsidRPr="00D13F4A" w:rsidTr="00B21369">
        <w:trPr>
          <w:trHeight w:val="127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16*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Nienasycone lub zużyte żywice jonowymienne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Galwanizernia – oczyszczalnia ścieków</w:t>
            </w:r>
          </w:p>
        </w:tc>
        <w:tc>
          <w:tcPr>
            <w:tcW w:w="851" w:type="dxa"/>
            <w:vAlign w:val="center"/>
          </w:tcPr>
          <w:p w:rsidR="00673B92" w:rsidRPr="00D13F4A" w:rsidRDefault="00673B92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3543" w:type="dxa"/>
            <w:vAlign w:val="center"/>
          </w:tcPr>
          <w:p w:rsidR="00BD2B8F" w:rsidRPr="00D13F4A" w:rsidRDefault="00E05991" w:rsidP="00E10D67">
            <w:pPr>
              <w:pStyle w:val="Spistreci11"/>
            </w:pPr>
            <w:r>
              <w:t xml:space="preserve">Stan skupienia </w:t>
            </w:r>
            <w:r w:rsidR="00BD2B8F" w:rsidRPr="00D13F4A">
              <w:t>- materiał stały - wypełnienie kolumn jonitowych zawierające zaadsorbowane jony Cd, Cr, Ni, Zn</w:t>
            </w:r>
            <w:r>
              <w:t>.</w:t>
            </w:r>
          </w:p>
        </w:tc>
      </w:tr>
      <w:tr w:rsidR="00BD2B8F" w:rsidRPr="00D13F4A" w:rsidTr="00B21369">
        <w:trPr>
          <w:trHeight w:val="978"/>
        </w:trPr>
        <w:tc>
          <w:tcPr>
            <w:tcW w:w="567" w:type="dxa"/>
            <w:vMerge w:val="restart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01 98*</w:t>
            </w:r>
          </w:p>
        </w:tc>
        <w:tc>
          <w:tcPr>
            <w:tcW w:w="1559" w:type="dxa"/>
            <w:vMerge w:val="restart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559" w:type="dxa"/>
            <w:vAlign w:val="center"/>
          </w:tcPr>
          <w:p w:rsidR="00BD2B8F" w:rsidRPr="00E05991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991">
              <w:rPr>
                <w:rFonts w:ascii="Arial" w:hAnsi="Arial" w:cs="Arial"/>
                <w:sz w:val="20"/>
                <w:szCs w:val="20"/>
              </w:rPr>
              <w:t xml:space="preserve">Galwanizernia - filtry - oczyszczalnia ścieków przygotowywanie </w:t>
            </w:r>
            <w:r w:rsidRPr="00E05991">
              <w:rPr>
                <w:rFonts w:ascii="Arial" w:hAnsi="Arial" w:cs="Arial"/>
                <w:sz w:val="20"/>
                <w:szCs w:val="20"/>
              </w:rPr>
              <w:br/>
              <w:t>i zabezpieczenie detali do obróbki galwanicznej</w:t>
            </w:r>
          </w:p>
        </w:tc>
        <w:tc>
          <w:tcPr>
            <w:tcW w:w="851" w:type="dxa"/>
            <w:vAlign w:val="center"/>
          </w:tcPr>
          <w:p w:rsidR="00673B92" w:rsidRPr="00E05991" w:rsidRDefault="00673B92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99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3543" w:type="dxa"/>
            <w:vAlign w:val="center"/>
          </w:tcPr>
          <w:p w:rsidR="00BD2B8F" w:rsidRPr="00E05991" w:rsidRDefault="00BD2B8F" w:rsidP="00E10D67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Filtry zanieczyszczony koagulantem  FeSO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i Fe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/SO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/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węgiel aktywny</w:t>
            </w:r>
          </w:p>
        </w:tc>
      </w:tr>
      <w:tr w:rsidR="00BD2B8F" w:rsidRPr="00D13F4A" w:rsidTr="00B21369">
        <w:trPr>
          <w:trHeight w:val="227"/>
        </w:trPr>
        <w:tc>
          <w:tcPr>
            <w:tcW w:w="567" w:type="dxa"/>
            <w:vMerge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Galwanizernia – linie usuwania powłok</w:t>
            </w:r>
          </w:p>
        </w:tc>
        <w:tc>
          <w:tcPr>
            <w:tcW w:w="851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277A3D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Stan skupienia – ciekły - Zużyta kąpiel do usuwania kadmu zawierająca metale ciężkie m.in. Cadm. </w:t>
            </w:r>
            <w:r w:rsidRPr="00D13F4A">
              <w:rPr>
                <w:rFonts w:ascii="Arial" w:hAnsi="Arial" w:cs="Arial"/>
                <w:sz w:val="20"/>
                <w:szCs w:val="20"/>
              </w:rPr>
              <w:t>Stan skupienia - stały Zanieczyszczony koagulantem  FeSO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D13F4A">
              <w:rPr>
                <w:rFonts w:ascii="Arial" w:hAnsi="Arial" w:cs="Arial"/>
                <w:sz w:val="20"/>
                <w:szCs w:val="20"/>
              </w:rPr>
              <w:t>i Fe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13F4A">
              <w:rPr>
                <w:rFonts w:ascii="Arial" w:hAnsi="Arial" w:cs="Arial"/>
                <w:sz w:val="20"/>
                <w:szCs w:val="20"/>
              </w:rPr>
              <w:t>/SO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13F4A">
              <w:rPr>
                <w:rFonts w:ascii="Arial" w:hAnsi="Arial" w:cs="Arial"/>
                <w:sz w:val="20"/>
                <w:szCs w:val="20"/>
              </w:rPr>
              <w:t>/</w:t>
            </w:r>
            <w:r w:rsidRPr="00D13F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 węgiel aktywny Taśmy, zatyczki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 xml:space="preserve">z tworzyw sztucznych i metali - Stan skupienia – stały -stosowane do maskowania wybranych powierzchni </w:t>
            </w:r>
            <w:r w:rsidR="00277A3D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w procesie galwanicznym.</w:t>
            </w:r>
          </w:p>
        </w:tc>
      </w:tr>
      <w:tr w:rsidR="00BD2B8F" w:rsidRPr="00D13F4A" w:rsidTr="00B21369">
        <w:trPr>
          <w:trHeight w:val="558"/>
        </w:trPr>
        <w:tc>
          <w:tcPr>
            <w:tcW w:w="567" w:type="dxa"/>
            <w:vMerge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JSstandard"/>
              <w:jc w:val="center"/>
              <w:rPr>
                <w:rFonts w:ascii="Arial" w:hAnsi="Arial" w:cs="Arial"/>
                <w:sz w:val="20"/>
              </w:rPr>
            </w:pPr>
            <w:r w:rsidRPr="00D13F4A">
              <w:rPr>
                <w:rFonts w:ascii="Arial" w:hAnsi="Arial" w:cs="Arial"/>
                <w:sz w:val="20"/>
                <w:lang w:eastAsia="en-US"/>
              </w:rPr>
              <w:t>Galwanizernia - płyny chłodnicze stosowane</w:t>
            </w:r>
            <w:r w:rsidR="009E35BF">
              <w:rPr>
                <w:rFonts w:ascii="Arial" w:hAnsi="Arial" w:cs="Arial"/>
                <w:sz w:val="20"/>
                <w:lang w:eastAsia="en-US"/>
              </w:rPr>
              <w:br/>
            </w:r>
            <w:r w:rsidRPr="00D13F4A">
              <w:rPr>
                <w:rFonts w:ascii="Arial" w:hAnsi="Arial" w:cs="Arial"/>
                <w:sz w:val="20"/>
                <w:lang w:eastAsia="en-US"/>
              </w:rPr>
              <w:t xml:space="preserve"> w układach wymiany ciepła</w:t>
            </w:r>
          </w:p>
        </w:tc>
        <w:tc>
          <w:tcPr>
            <w:tcW w:w="851" w:type="dxa"/>
            <w:vAlign w:val="center"/>
          </w:tcPr>
          <w:p w:rsidR="00673B92" w:rsidRPr="00D13F4A" w:rsidRDefault="00673B92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D0501E">
            <w:pPr>
              <w:pStyle w:val="Normalny11"/>
              <w:spacing w:after="0" w:line="240" w:lineRule="auto"/>
              <w:ind w:left="-108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– ciekły, płyny zapobiegające zamarzaniu - alkohole wyższe o obniżonej temperaturze krzepnięcia m.in.: glikol, alkohol etylowy i wyższe.</w:t>
            </w:r>
          </w:p>
          <w:p w:rsidR="007F0DE9" w:rsidRDefault="00BD2B8F" w:rsidP="00D0501E">
            <w:pPr>
              <w:pStyle w:val="Normalny11"/>
              <w:spacing w:after="0" w:line="240" w:lineRule="auto"/>
              <w:ind w:left="-108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>Glikol: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Stan skupienia: ciecz oleista </w:t>
            </w:r>
          </w:p>
          <w:p w:rsidR="00BD2B8F" w:rsidRPr="00D13F4A" w:rsidRDefault="00BD2B8F" w:rsidP="00D0501E">
            <w:pPr>
              <w:pStyle w:val="Normalny11"/>
              <w:spacing w:after="0" w:line="240" w:lineRule="auto"/>
              <w:ind w:left="-108"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o słodkawym </w:t>
            </w:r>
            <w:r w:rsidRPr="007F0DE9">
              <w:rPr>
                <w:rFonts w:ascii="Arial" w:hAnsi="Arial" w:cs="Arial"/>
                <w:sz w:val="20"/>
                <w:szCs w:val="20"/>
              </w:rPr>
              <w:t>smaku,</w:t>
            </w:r>
            <w:r w:rsidR="007F0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DE9">
              <w:rPr>
                <w:rFonts w:ascii="Arial" w:hAnsi="Arial" w:cs="Arial"/>
                <w:sz w:val="20"/>
                <w:szCs w:val="20"/>
              </w:rPr>
              <w:t>barwa</w:t>
            </w:r>
            <w:r w:rsidRPr="00D13F4A">
              <w:rPr>
                <w:rFonts w:ascii="Arial" w:hAnsi="Arial" w:cs="Arial"/>
                <w:sz w:val="20"/>
                <w:szCs w:val="20"/>
              </w:rPr>
              <w:t>: bezbarwny, temperatura wrzenia: 197,4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C, działanie: Glikol etylenowy jest trucizną naczyniową. Na organizm człowieka działa przed wszystkim narkotycznie. Powoduje silne uszkodzenia ośrodkowego układu nerwowego, rdzenia kręgowego.</w:t>
            </w:r>
          </w:p>
          <w:p w:rsidR="00BD2B8F" w:rsidRPr="00D13F4A" w:rsidRDefault="00BD2B8F" w:rsidP="00D0501E">
            <w:pPr>
              <w:pStyle w:val="Normalny11"/>
              <w:spacing w:after="0" w:line="240" w:lineRule="auto"/>
              <w:ind w:left="-108" w:right="33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Alkohol etylenowy: </w:t>
            </w:r>
            <w:r w:rsidRPr="00D13F4A">
              <w:rPr>
                <w:rFonts w:ascii="Arial" w:hAnsi="Arial" w:cs="Arial"/>
                <w:sz w:val="20"/>
                <w:szCs w:val="20"/>
              </w:rPr>
              <w:t xml:space="preserve">Stan skupienia: ciecz, barwa: przejrzysty, bezbarwny, zapach: łagodny, eteryczny, </w:t>
            </w:r>
            <w:r w:rsidRPr="00D13F4A">
              <w:rPr>
                <w:rFonts w:ascii="Arial" w:hAnsi="Arial" w:cs="Arial"/>
                <w:sz w:val="20"/>
                <w:szCs w:val="20"/>
              </w:rPr>
              <w:lastRenderedPageBreak/>
              <w:t xml:space="preserve">Temperatura wrzenia: 78,4 </w:t>
            </w:r>
            <w:r w:rsidRPr="00D13F4A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13F4A">
              <w:rPr>
                <w:rFonts w:ascii="Arial" w:hAnsi="Arial" w:cs="Arial"/>
                <w:sz w:val="20"/>
                <w:szCs w:val="20"/>
              </w:rPr>
              <w:t>C. Działanie: Może powodować uszkodzenia centralnego układu nerwowego, podrażnienia skóry, oczu</w:t>
            </w:r>
            <w:r w:rsidR="00E059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"/>
              <w:spacing w:before="0" w:after="0"/>
              <w:ind w:left="-108" w:right="-108"/>
              <w:rPr>
                <w:b/>
              </w:rPr>
            </w:pPr>
            <w:r w:rsidRPr="00D13F4A">
              <w:rPr>
                <w:rStyle w:val="Domylnaczcionkaakapitu1"/>
                <w:b/>
              </w:rPr>
              <w:t>11 02 07 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"/>
              <w:spacing w:before="0" w:after="0"/>
              <w:ind w:left="-108" w:right="-108"/>
            </w:pPr>
            <w:r w:rsidRPr="00D13F4A">
              <w:rPr>
                <w:rStyle w:val="Domylnaczcionkaakapitu1"/>
              </w:rPr>
              <w:t>Inne odpady zawierające substancje niebezpieczne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7F0DE9">
            <w:pPr>
              <w:pStyle w:val="Normalny11"/>
              <w:spacing w:after="0" w:line="240" w:lineRule="auto"/>
              <w:ind w:left="-108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Galwanizernia – przygotowanie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zabezpieczenie detali do obróbki galwanicznej</w:t>
            </w:r>
          </w:p>
        </w:tc>
        <w:tc>
          <w:tcPr>
            <w:tcW w:w="851" w:type="dxa"/>
            <w:vAlign w:val="center"/>
          </w:tcPr>
          <w:p w:rsidR="00D60A75" w:rsidRPr="00D13F4A" w:rsidRDefault="00D60A75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Elementy z tworzyw sztucznych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br/>
              <w:t>i metalowych zanieczyszczone związkami chromu, niklu, cynku, kadmu</w:t>
            </w:r>
            <w:r w:rsid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11 03 01*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Odpady zawierające cyjanki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linie technologiczne</w:t>
            </w:r>
          </w:p>
        </w:tc>
        <w:tc>
          <w:tcPr>
            <w:tcW w:w="851" w:type="dxa"/>
            <w:vAlign w:val="center"/>
          </w:tcPr>
          <w:p w:rsidR="00D60A75" w:rsidRPr="00D13F4A" w:rsidRDefault="00D60A75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7F0DE9">
            <w:pPr>
              <w:pStyle w:val="Normalny11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Stan skupienia - ciekły, Zużyte kąpiele i osady techniczne</w:t>
            </w:r>
            <w:r w:rsidR="007F0DE9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z galwanizerni zawierające wolne cyjanki</w:t>
            </w:r>
            <w:r w:rsidR="00E05991">
              <w:rPr>
                <w:rStyle w:val="Domylnaczcionkaakapitu1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1559" w:type="dxa"/>
            <w:vAlign w:val="center"/>
          </w:tcPr>
          <w:p w:rsidR="00BD2B8F" w:rsidRPr="00B21369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21369">
              <w:rPr>
                <w:rFonts w:ascii="Arial" w:hAnsi="Arial" w:cs="Arial"/>
                <w:sz w:val="20"/>
                <w:szCs w:val="18"/>
              </w:rPr>
              <w:t>Opakowania zawierające pozostałości substancji niebezpiecznych</w:t>
            </w:r>
          </w:p>
          <w:p w:rsidR="00BD2B8F" w:rsidRPr="00B21369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369">
              <w:rPr>
                <w:rFonts w:ascii="Arial" w:hAnsi="Arial" w:cs="Arial"/>
                <w:sz w:val="20"/>
                <w:szCs w:val="18"/>
              </w:rPr>
              <w:t xml:space="preserve"> lub nimi zanieczyszczone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Style w:val="Domylnaczcionkaakapitu1"/>
                <w:rFonts w:ascii="Arial" w:hAnsi="Arial" w:cs="Arial"/>
                <w:sz w:val="20"/>
                <w:szCs w:val="20"/>
              </w:rPr>
              <w:t>Galwanizernia – dostawy surowców</w:t>
            </w:r>
          </w:p>
        </w:tc>
        <w:tc>
          <w:tcPr>
            <w:tcW w:w="851" w:type="dxa"/>
            <w:vAlign w:val="center"/>
          </w:tcPr>
          <w:p w:rsidR="00D60A75" w:rsidRPr="00D13F4A" w:rsidRDefault="00D60A75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Spistreci1"/>
              <w:ind w:lef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3F4A">
              <w:rPr>
                <w:rFonts w:ascii="Arial" w:hAnsi="Arial" w:cs="Arial"/>
                <w:sz w:val="20"/>
                <w:lang w:eastAsia="en-US"/>
              </w:rPr>
              <w:t>Stan skupienia – stały,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/>
              <w:jc w:val="both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Opakowania z tworzyw sztucznych, wzmocnionej tektury, zanieczyszczone substancjami stosowanymi do procesów  galwanicznych - zawierają ślady soli niklowych, chromowych, cynkowych, kadmowych, cyjanku sodu</w:t>
            </w:r>
            <w:r w:rsidR="00B637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7406" w:rsidRPr="00D13F4A" w:rsidTr="00B21369">
        <w:trPr>
          <w:trHeight w:val="272"/>
        </w:trPr>
        <w:tc>
          <w:tcPr>
            <w:tcW w:w="567" w:type="dxa"/>
            <w:vAlign w:val="center"/>
          </w:tcPr>
          <w:p w:rsidR="00197406" w:rsidRPr="00D13F4A" w:rsidRDefault="00197406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7406" w:rsidRPr="00D13F4A" w:rsidRDefault="00197406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15 01 11*</w:t>
            </w:r>
          </w:p>
        </w:tc>
        <w:tc>
          <w:tcPr>
            <w:tcW w:w="1559" w:type="dxa"/>
            <w:vAlign w:val="center"/>
          </w:tcPr>
          <w:p w:rsidR="007F0DE9" w:rsidRDefault="00197406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Opakowania </w:t>
            </w:r>
          </w:p>
          <w:p w:rsidR="00197406" w:rsidRPr="00D13F4A" w:rsidRDefault="00197406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z metali zawierające niebezpieczne  porowate elementy wzmocnienia konstrukcyjnego, włącznie </w:t>
            </w:r>
            <w:r w:rsidR="007F0DE9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z pustymi pojemnikami ciśnieniowymi</w:t>
            </w:r>
          </w:p>
        </w:tc>
        <w:tc>
          <w:tcPr>
            <w:tcW w:w="1559" w:type="dxa"/>
            <w:vAlign w:val="center"/>
          </w:tcPr>
          <w:p w:rsidR="00197406" w:rsidRPr="00D13F4A" w:rsidRDefault="00197406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Galwanizernia – dostawy surowców</w:t>
            </w:r>
          </w:p>
        </w:tc>
        <w:tc>
          <w:tcPr>
            <w:tcW w:w="851" w:type="dxa"/>
            <w:vAlign w:val="center"/>
          </w:tcPr>
          <w:p w:rsidR="00197406" w:rsidRPr="00D13F4A" w:rsidRDefault="00197406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3543" w:type="dxa"/>
            <w:vAlign w:val="center"/>
          </w:tcPr>
          <w:p w:rsidR="00197406" w:rsidRPr="00D13F4A" w:rsidRDefault="00197406" w:rsidP="00FF0F57">
            <w:pPr>
              <w:pStyle w:val="Spistreci1"/>
              <w:ind w:left="-108" w:right="-108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3F4A">
              <w:rPr>
                <w:rFonts w:ascii="Arial" w:hAnsi="Arial" w:cs="Arial"/>
                <w:sz w:val="20"/>
                <w:lang w:eastAsia="en-US"/>
              </w:rPr>
              <w:t>Stan skupienia – s</w:t>
            </w:r>
            <w:r w:rsidR="00B63761">
              <w:rPr>
                <w:rFonts w:ascii="Arial" w:hAnsi="Arial" w:cs="Arial"/>
                <w:sz w:val="20"/>
                <w:lang w:eastAsia="en-US"/>
              </w:rPr>
              <w:t>tały.</w:t>
            </w:r>
          </w:p>
          <w:p w:rsidR="00197406" w:rsidRPr="00D13F4A" w:rsidRDefault="00197406" w:rsidP="00FF0F57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Opakowania metalowe,</w:t>
            </w:r>
            <w:r w:rsidR="00FF0F57">
              <w:rPr>
                <w:rFonts w:ascii="Arial" w:hAnsi="Arial" w:cs="Arial"/>
                <w:sz w:val="20"/>
                <w:szCs w:val="20"/>
              </w:rPr>
              <w:t xml:space="preserve"> Zanie-</w:t>
            </w:r>
            <w:r w:rsidRPr="00D13F4A">
              <w:rPr>
                <w:rFonts w:ascii="Arial" w:hAnsi="Arial" w:cs="Arial"/>
                <w:sz w:val="20"/>
                <w:szCs w:val="20"/>
              </w:rPr>
              <w:t>czyszczone substancjami stosowanymi do procesów galwanicznych - zawierają ślady soli niklowych, chromowych, cynkowych, kadmowych, cyjanku sodu</w:t>
            </w:r>
            <w:r w:rsidR="00B637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15 02 02*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Sorbenty, materiały filtracyjne, tkaniny do wycierania, ubrania ochronne zanieczyszczone substancjami niebezpiecznymi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Utrzymanie czystości maszyn </w:t>
            </w:r>
            <w:r w:rsidR="009E35BF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i urządzeń technicznych</w:t>
            </w:r>
          </w:p>
        </w:tc>
        <w:tc>
          <w:tcPr>
            <w:tcW w:w="851" w:type="dxa"/>
            <w:vAlign w:val="center"/>
          </w:tcPr>
          <w:p w:rsidR="00D60A75" w:rsidRPr="00D13F4A" w:rsidRDefault="00D60A75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– stały Materiały filtracyjne systemów wentylacyjnych, Zużyte sorbenty stosowane przy zabezpieczeniach wycieków zużyte przesiąknięte popłuczynami  czyściwo , zużyta odzież ochronna -zawierają śladowe ilości soli niklu, chromu cynku, kadmu</w:t>
            </w:r>
            <w:r w:rsidR="00F7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16 02 15*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Niebezpieczne elementy lub części składowe usunięte ze zużytych urządzeń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JSstandard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13F4A">
              <w:rPr>
                <w:rFonts w:ascii="Arial" w:hAnsi="Arial" w:cs="Arial"/>
                <w:sz w:val="20"/>
                <w:lang w:eastAsia="en-US"/>
              </w:rPr>
              <w:t>Wyposażenie techniczne zakładu, maszyny i urządzenia techniczne</w:t>
            </w:r>
          </w:p>
        </w:tc>
        <w:tc>
          <w:tcPr>
            <w:tcW w:w="851" w:type="dxa"/>
            <w:vAlign w:val="center"/>
          </w:tcPr>
          <w:p w:rsidR="00027377" w:rsidRPr="00D13F4A" w:rsidRDefault="00027377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7F0DE9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Stan skupienia - stały, Elementy podzespołów elektrycznych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 xml:space="preserve"> i elektronicznych, zespołów komputerowych itp. mające kontakt </w:t>
            </w:r>
            <w:r w:rsidR="007F0DE9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z roztworami chemicznymi stosowanymi w galwanizerni.- zawierają śladowe ilości soli niklu, chromu cynku, kadmu.</w:t>
            </w:r>
          </w:p>
        </w:tc>
      </w:tr>
      <w:tr w:rsidR="00BD2B8F" w:rsidRPr="00D13F4A" w:rsidTr="00B21369">
        <w:trPr>
          <w:trHeight w:val="272"/>
        </w:trPr>
        <w:tc>
          <w:tcPr>
            <w:tcW w:w="567" w:type="dxa"/>
            <w:vAlign w:val="center"/>
          </w:tcPr>
          <w:p w:rsidR="00BD2B8F" w:rsidRPr="00D13F4A" w:rsidRDefault="00BD2B8F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D13F4A" w:rsidRDefault="00BD2B8F" w:rsidP="00BC7C6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16 05 06*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Chemikalia laboratoryjne</w:t>
            </w:r>
          </w:p>
          <w:p w:rsidR="00BD2B8F" w:rsidRPr="00D13F4A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i analityczne zawierające substancje niebezpieczne,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 xml:space="preserve">w tym mieszaniny chemikaliów </w:t>
            </w:r>
            <w:r w:rsidRPr="00D13F4A">
              <w:rPr>
                <w:rFonts w:ascii="Arial" w:hAnsi="Arial" w:cs="Arial"/>
                <w:sz w:val="20"/>
                <w:szCs w:val="20"/>
              </w:rPr>
              <w:lastRenderedPageBreak/>
              <w:t xml:space="preserve">laboratoryjnych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i analitycznych</w:t>
            </w:r>
          </w:p>
        </w:tc>
        <w:tc>
          <w:tcPr>
            <w:tcW w:w="1559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lastRenderedPageBreak/>
              <w:t>Laboratorium</w:t>
            </w:r>
          </w:p>
        </w:tc>
        <w:tc>
          <w:tcPr>
            <w:tcW w:w="851" w:type="dxa"/>
            <w:vAlign w:val="center"/>
          </w:tcPr>
          <w:p w:rsidR="00F4458D" w:rsidRPr="00D13F4A" w:rsidRDefault="00F4458D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3543" w:type="dxa"/>
            <w:vAlign w:val="center"/>
          </w:tcPr>
          <w:p w:rsidR="00BD2B8F" w:rsidRPr="00D13F4A" w:rsidRDefault="00BD2B8F" w:rsidP="00BC7C6C">
            <w:pPr>
              <w:pStyle w:val="Normalny1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Stan skupienia - stały lub ciekły </w:t>
            </w:r>
            <w:r w:rsidRPr="00D13F4A">
              <w:rPr>
                <w:rFonts w:ascii="Arial" w:hAnsi="Arial" w:cs="Arial"/>
                <w:sz w:val="20"/>
                <w:szCs w:val="20"/>
              </w:rPr>
              <w:br/>
              <w:t>w opakowaniach dostawców.</w:t>
            </w:r>
          </w:p>
          <w:p w:rsidR="00BD2B8F" w:rsidRPr="00D13F4A" w:rsidRDefault="00BD2B8F" w:rsidP="007F0DE9">
            <w:pPr>
              <w:pStyle w:val="Normalny11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Odczynniki chemiczne stosowane </w:t>
            </w:r>
            <w:r w:rsidR="00D0501E">
              <w:rPr>
                <w:rFonts w:ascii="Arial" w:hAnsi="Arial" w:cs="Arial"/>
                <w:sz w:val="20"/>
                <w:szCs w:val="20"/>
              </w:rPr>
              <w:br/>
            </w:r>
            <w:r w:rsidRPr="00D13F4A">
              <w:rPr>
                <w:rFonts w:ascii="Arial" w:hAnsi="Arial" w:cs="Arial"/>
                <w:sz w:val="20"/>
                <w:szCs w:val="20"/>
              </w:rPr>
              <w:t>w procesie kontroli, np. kąpieli galwanicznych.</w:t>
            </w:r>
          </w:p>
        </w:tc>
      </w:tr>
      <w:tr w:rsidR="00F4458D" w:rsidRPr="00D13F4A" w:rsidTr="00B21369">
        <w:trPr>
          <w:trHeight w:val="272"/>
        </w:trPr>
        <w:tc>
          <w:tcPr>
            <w:tcW w:w="567" w:type="dxa"/>
            <w:vAlign w:val="center"/>
          </w:tcPr>
          <w:p w:rsidR="00F4458D" w:rsidRPr="00D13F4A" w:rsidRDefault="00F4458D" w:rsidP="003729A1">
            <w:pPr>
              <w:pStyle w:val="Default"/>
              <w:numPr>
                <w:ilvl w:val="0"/>
                <w:numId w:val="52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458D" w:rsidRPr="00D13F4A" w:rsidRDefault="00F4458D" w:rsidP="00BC7C6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F4A">
              <w:rPr>
                <w:rFonts w:ascii="Arial" w:hAnsi="Arial" w:cs="Arial"/>
                <w:b/>
                <w:sz w:val="20"/>
                <w:szCs w:val="20"/>
              </w:rPr>
              <w:t>16 05 07*</w:t>
            </w:r>
          </w:p>
        </w:tc>
        <w:tc>
          <w:tcPr>
            <w:tcW w:w="1559" w:type="dxa"/>
            <w:vAlign w:val="center"/>
          </w:tcPr>
          <w:p w:rsidR="00F4458D" w:rsidRPr="00D13F4A" w:rsidRDefault="00F4458D" w:rsidP="00BC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F4A">
              <w:rPr>
                <w:rFonts w:ascii="Arial" w:hAnsi="Arial" w:cs="Arial"/>
                <w:bCs/>
                <w:sz w:val="20"/>
                <w:szCs w:val="20"/>
              </w:rPr>
              <w:t>Zużyte nieorganiczne</w:t>
            </w:r>
          </w:p>
          <w:p w:rsidR="00F4458D" w:rsidRPr="00D13F4A" w:rsidRDefault="00F4458D" w:rsidP="00BC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F4A">
              <w:rPr>
                <w:rFonts w:ascii="Arial" w:hAnsi="Arial" w:cs="Arial"/>
                <w:bCs/>
                <w:sz w:val="20"/>
                <w:szCs w:val="20"/>
              </w:rPr>
              <w:t>chemikalia zawierające</w:t>
            </w:r>
          </w:p>
          <w:p w:rsidR="00F4458D" w:rsidRPr="00D13F4A" w:rsidRDefault="00F4458D" w:rsidP="00BC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F4A">
              <w:rPr>
                <w:rFonts w:ascii="Arial" w:hAnsi="Arial" w:cs="Arial"/>
                <w:bCs/>
                <w:sz w:val="20"/>
                <w:szCs w:val="20"/>
              </w:rPr>
              <w:t>substancje niebezpieczne</w:t>
            </w:r>
          </w:p>
          <w:p w:rsidR="00F4458D" w:rsidRPr="00D13F4A" w:rsidRDefault="00F4458D" w:rsidP="007F0D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F4A">
              <w:rPr>
                <w:rFonts w:ascii="Arial" w:hAnsi="Arial" w:cs="Arial"/>
                <w:bCs/>
                <w:sz w:val="20"/>
                <w:szCs w:val="20"/>
              </w:rPr>
              <w:t>(np. przeterminowane</w:t>
            </w:r>
          </w:p>
          <w:p w:rsidR="00F4458D" w:rsidRPr="00D13F4A" w:rsidRDefault="00F4458D" w:rsidP="007F0DE9">
            <w:pPr>
              <w:pStyle w:val="Normalny11"/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bCs/>
                <w:sz w:val="20"/>
                <w:szCs w:val="20"/>
              </w:rPr>
              <w:t>odczynniki chemiczne</w:t>
            </w:r>
            <w:r w:rsidRPr="00D13F4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B0001" w:rsidRPr="00D13F4A" w:rsidRDefault="007561ED" w:rsidP="00BC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    Laboratorium</w:t>
            </w:r>
          </w:p>
          <w:p w:rsidR="00F4458D" w:rsidRPr="00D13F4A" w:rsidRDefault="00F4458D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458D" w:rsidRPr="00D13F4A" w:rsidRDefault="00F4458D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3543" w:type="dxa"/>
            <w:vAlign w:val="center"/>
          </w:tcPr>
          <w:p w:rsidR="00F4458D" w:rsidRPr="00D13F4A" w:rsidRDefault="005B0001" w:rsidP="009E3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F4A">
              <w:rPr>
                <w:rFonts w:ascii="Arial" w:hAnsi="Arial" w:cs="Arial"/>
                <w:sz w:val="20"/>
                <w:szCs w:val="20"/>
              </w:rPr>
              <w:t xml:space="preserve">Odpad w postaci płynnej. </w:t>
            </w:r>
            <w:r w:rsidR="00D452BF" w:rsidRPr="00D13F4A">
              <w:rPr>
                <w:rFonts w:ascii="Arial" w:hAnsi="Arial" w:cs="Arial"/>
                <w:sz w:val="20"/>
                <w:szCs w:val="20"/>
              </w:rPr>
              <w:t>Są to zużyte lub przeterminowane chemikalia laboratoryjne</w:t>
            </w:r>
            <w:r w:rsidR="009E35BF">
              <w:rPr>
                <w:rFonts w:ascii="Arial" w:hAnsi="Arial" w:cs="Arial"/>
                <w:sz w:val="20"/>
                <w:szCs w:val="20"/>
              </w:rPr>
              <w:br/>
            </w:r>
            <w:r w:rsidR="00D452BF" w:rsidRPr="00D13F4A">
              <w:rPr>
                <w:rFonts w:ascii="Arial" w:hAnsi="Arial" w:cs="Arial"/>
                <w:sz w:val="20"/>
                <w:szCs w:val="20"/>
              </w:rPr>
              <w:t xml:space="preserve"> i analityczne, zawierające substancje niebezpieczne, w</w:t>
            </w:r>
            <w:r w:rsidR="009E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2BF" w:rsidRPr="00D13F4A">
              <w:rPr>
                <w:rFonts w:ascii="Arial" w:hAnsi="Arial" w:cs="Arial"/>
                <w:sz w:val="20"/>
                <w:szCs w:val="20"/>
              </w:rPr>
              <w:t>tym ich mieszaniny. Może zawierać nadmanganian potasu, dwuchromian potasu, jodek potasu, nadtlenek wodoru,r-r jodu, azotan srebra.</w:t>
            </w:r>
            <w:r w:rsidR="009E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Odpad może posiadać właściwości toksyczne, żrące, drażniące, może powodować poważne poparzenia skóry,</w:t>
            </w:r>
            <w:r w:rsidR="009E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błon śluzowych i uszkodzenie oczu.</w:t>
            </w:r>
            <w:r w:rsidR="009E3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F4A">
              <w:rPr>
                <w:rFonts w:ascii="Arial" w:hAnsi="Arial" w:cs="Arial"/>
                <w:sz w:val="20"/>
                <w:szCs w:val="20"/>
              </w:rPr>
              <w:t>Właściwości z zał. nr 3 do ustawy o odpadach: H4, H5, H6, H8.</w:t>
            </w:r>
          </w:p>
        </w:tc>
      </w:tr>
    </w:tbl>
    <w:p w:rsidR="00BD2B8F" w:rsidRPr="00BC7C6C" w:rsidRDefault="00BD2B8F" w:rsidP="00BD2B8F">
      <w:pPr>
        <w:pStyle w:val="Default"/>
        <w:spacing w:before="240" w:after="240" w:line="360" w:lineRule="auto"/>
        <w:jc w:val="both"/>
        <w:rPr>
          <w:color w:val="auto"/>
        </w:rPr>
      </w:pPr>
      <w:r w:rsidRPr="00BC7C6C">
        <w:rPr>
          <w:b/>
          <w:color w:val="auto"/>
        </w:rPr>
        <w:t>II.4.2.</w:t>
      </w:r>
      <w:r w:rsidRPr="00BC7C6C">
        <w:rPr>
          <w:color w:val="auto"/>
        </w:rPr>
        <w:t xml:space="preserve"> Odpady inne niż niebezpieczne</w:t>
      </w:r>
    </w:p>
    <w:p w:rsidR="00BD2B8F" w:rsidRPr="00FF7A70" w:rsidRDefault="00BD2B8F" w:rsidP="00BD2B8F">
      <w:pPr>
        <w:pStyle w:val="Default"/>
        <w:spacing w:line="360" w:lineRule="auto"/>
        <w:jc w:val="both"/>
        <w:rPr>
          <w:b/>
          <w:color w:val="auto"/>
          <w:sz w:val="22"/>
        </w:rPr>
      </w:pPr>
      <w:r w:rsidRPr="00FF7A70">
        <w:rPr>
          <w:b/>
          <w:color w:val="auto"/>
          <w:sz w:val="22"/>
        </w:rPr>
        <w:t>Tabela 4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1417"/>
        <w:gridCol w:w="993"/>
        <w:gridCol w:w="3543"/>
      </w:tblGrid>
      <w:tr w:rsidR="00BD2B8F" w:rsidRPr="00BC7C6C" w:rsidTr="004B0CE1">
        <w:trPr>
          <w:trHeight w:val="272"/>
        </w:trPr>
        <w:tc>
          <w:tcPr>
            <w:tcW w:w="567" w:type="dxa"/>
            <w:vAlign w:val="center"/>
          </w:tcPr>
          <w:p w:rsidR="00BD2B8F" w:rsidRPr="00BC7C6C" w:rsidRDefault="00BD2B8F" w:rsidP="00BC7C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Kod</w:t>
            </w:r>
          </w:p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1559" w:type="dxa"/>
            <w:vAlign w:val="center"/>
          </w:tcPr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1417" w:type="dxa"/>
            <w:vAlign w:val="center"/>
          </w:tcPr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Miejsce wytwarzania odpadu</w:t>
            </w:r>
          </w:p>
        </w:tc>
        <w:tc>
          <w:tcPr>
            <w:tcW w:w="993" w:type="dxa"/>
            <w:vAlign w:val="center"/>
          </w:tcPr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Ilość odpadu</w:t>
            </w:r>
          </w:p>
          <w:p w:rsidR="00BD2B8F" w:rsidRPr="00BC7C6C" w:rsidRDefault="00BD2B8F" w:rsidP="00BC7C6C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BC7C6C">
              <w:rPr>
                <w:b/>
                <w:bCs/>
                <w:color w:val="auto"/>
                <w:sz w:val="20"/>
                <w:szCs w:val="20"/>
              </w:rPr>
              <w:t>Mg/rok</w:t>
            </w:r>
          </w:p>
        </w:tc>
        <w:tc>
          <w:tcPr>
            <w:tcW w:w="3543" w:type="dxa"/>
            <w:vAlign w:val="center"/>
          </w:tcPr>
          <w:p w:rsidR="00BD2B8F" w:rsidRPr="00BC7C6C" w:rsidRDefault="00BD2B8F" w:rsidP="00BC7C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C7C6C">
              <w:rPr>
                <w:b/>
                <w:color w:val="auto"/>
                <w:sz w:val="20"/>
                <w:szCs w:val="20"/>
              </w:rPr>
              <w:t xml:space="preserve">Podstawowy skład chemiczny </w:t>
            </w:r>
            <w:r w:rsidRPr="00BC7C6C">
              <w:rPr>
                <w:b/>
                <w:color w:val="auto"/>
                <w:sz w:val="20"/>
                <w:szCs w:val="20"/>
              </w:rPr>
              <w:br/>
              <w:t>i właściwości odpadów</w:t>
            </w:r>
          </w:p>
        </w:tc>
      </w:tr>
      <w:tr w:rsidR="00BD2B8F" w:rsidRPr="00BC7C6C" w:rsidTr="004B0CE1">
        <w:trPr>
          <w:trHeight w:val="272"/>
        </w:trPr>
        <w:tc>
          <w:tcPr>
            <w:tcW w:w="567" w:type="dxa"/>
            <w:vAlign w:val="center"/>
          </w:tcPr>
          <w:p w:rsidR="00BD2B8F" w:rsidRPr="00BC7C6C" w:rsidRDefault="00BD2B8F" w:rsidP="003729A1">
            <w:pPr>
              <w:pStyle w:val="Default"/>
              <w:numPr>
                <w:ilvl w:val="0"/>
                <w:numId w:val="35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BC7C6C" w:rsidRDefault="00BD2B8F" w:rsidP="00BC7C6C">
            <w:pPr>
              <w:pStyle w:val="Normalny11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15 02 03</w:t>
            </w:r>
          </w:p>
        </w:tc>
        <w:tc>
          <w:tcPr>
            <w:tcW w:w="1559" w:type="dxa"/>
            <w:vAlign w:val="center"/>
          </w:tcPr>
          <w:p w:rsidR="00BD2B8F" w:rsidRPr="00BC7C6C" w:rsidRDefault="00BD2B8F" w:rsidP="00BC7C6C">
            <w:pPr>
              <w:pStyle w:val="Normalny11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</w:t>
            </w:r>
            <w:r w:rsidRPr="00BC7C6C">
              <w:rPr>
                <w:rFonts w:ascii="Arial" w:hAnsi="Arial" w:cs="Arial"/>
                <w:sz w:val="20"/>
                <w:szCs w:val="20"/>
              </w:rPr>
              <w:br/>
              <w:t xml:space="preserve">i ubrania ochronne inne niż wymienione </w:t>
            </w:r>
            <w:r w:rsidRPr="00BC7C6C">
              <w:rPr>
                <w:rFonts w:ascii="Arial" w:hAnsi="Arial" w:cs="Arial"/>
                <w:sz w:val="20"/>
                <w:szCs w:val="20"/>
              </w:rPr>
              <w:br/>
              <w:t>w 15 02 02</w:t>
            </w:r>
          </w:p>
        </w:tc>
        <w:tc>
          <w:tcPr>
            <w:tcW w:w="1417" w:type="dxa"/>
            <w:vAlign w:val="center"/>
          </w:tcPr>
          <w:p w:rsidR="00BD2B8F" w:rsidRPr="00BC7C6C" w:rsidRDefault="00BD2B8F" w:rsidP="00E10D67">
            <w:pPr>
              <w:pStyle w:val="Spistreci11"/>
            </w:pPr>
            <w:r w:rsidRPr="00BC7C6C">
              <w:t xml:space="preserve">Utrzymanie czystości maszyn </w:t>
            </w:r>
            <w:r w:rsidRPr="00BC7C6C">
              <w:br/>
              <w:t>i urządzeń technicznych</w:t>
            </w:r>
          </w:p>
        </w:tc>
        <w:tc>
          <w:tcPr>
            <w:tcW w:w="993" w:type="dxa"/>
            <w:vAlign w:val="center"/>
          </w:tcPr>
          <w:p w:rsidR="004A5ACD" w:rsidRPr="00BC7C6C" w:rsidRDefault="004A5ACD" w:rsidP="00BC7C6C">
            <w:pPr>
              <w:pStyle w:val="Normalny11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3543" w:type="dxa"/>
            <w:vAlign w:val="center"/>
          </w:tcPr>
          <w:p w:rsidR="00BD2B8F" w:rsidRPr="00BC7C6C" w:rsidRDefault="00BD2B8F" w:rsidP="00BC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 xml:space="preserve">Stan skupienia – stały. Materiały filtracyjne systemów wentylacyjnych, Zużyte sorbenty stosowane przy zabezpieczeniach wycieków </w:t>
            </w:r>
            <w:r w:rsidRPr="00BC7C6C">
              <w:rPr>
                <w:rFonts w:ascii="Arial" w:hAnsi="Arial" w:cs="Arial"/>
                <w:sz w:val="20"/>
                <w:szCs w:val="20"/>
              </w:rPr>
              <w:br/>
              <w:t>z maszyn i urządzeń</w:t>
            </w:r>
            <w:r w:rsidR="00F7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BC7C6C" w:rsidTr="004B0CE1">
        <w:trPr>
          <w:trHeight w:val="272"/>
        </w:trPr>
        <w:tc>
          <w:tcPr>
            <w:tcW w:w="567" w:type="dxa"/>
            <w:vAlign w:val="center"/>
          </w:tcPr>
          <w:p w:rsidR="00BD2B8F" w:rsidRPr="00BC7C6C" w:rsidRDefault="00BD2B8F" w:rsidP="003729A1">
            <w:pPr>
              <w:pStyle w:val="Default"/>
              <w:numPr>
                <w:ilvl w:val="0"/>
                <w:numId w:val="35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BC7C6C" w:rsidRDefault="00BD2B8F" w:rsidP="00BC7C6C">
            <w:pPr>
              <w:pStyle w:val="Normalny11"/>
              <w:spacing w:after="0" w:line="240" w:lineRule="auto"/>
              <w:ind w:left="-108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BC7C6C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16 02 16</w:t>
            </w:r>
          </w:p>
        </w:tc>
        <w:tc>
          <w:tcPr>
            <w:tcW w:w="1559" w:type="dxa"/>
            <w:vAlign w:val="center"/>
          </w:tcPr>
          <w:p w:rsidR="00BD2B8F" w:rsidRPr="00BC7C6C" w:rsidRDefault="00BD2B8F" w:rsidP="00BC7C6C">
            <w:pPr>
              <w:pStyle w:val="Normalny1"/>
              <w:spacing w:before="0" w:after="0"/>
              <w:ind w:left="-108" w:right="-108"/>
            </w:pPr>
            <w:r w:rsidRPr="00BC7C6C">
              <w:t>Elementy usunięte ze zużytych urządzeń inne niż wymienione</w:t>
            </w:r>
            <w:r w:rsidRPr="00BC7C6C">
              <w:br/>
              <w:t xml:space="preserve"> w 16 02 15</w:t>
            </w:r>
          </w:p>
        </w:tc>
        <w:tc>
          <w:tcPr>
            <w:tcW w:w="1417" w:type="dxa"/>
            <w:vAlign w:val="center"/>
          </w:tcPr>
          <w:p w:rsidR="00BD2B8F" w:rsidRPr="00BC7C6C" w:rsidRDefault="00BD2B8F" w:rsidP="00BC7C6C">
            <w:pPr>
              <w:pStyle w:val="Normalny1"/>
              <w:spacing w:before="0" w:after="0"/>
              <w:ind w:left="-108" w:right="-110"/>
            </w:pPr>
            <w:r w:rsidRPr="00BC7C6C">
              <w:t>Wyposażenie techniczne zakładu. Maszyny</w:t>
            </w:r>
          </w:p>
          <w:p w:rsidR="00BD2B8F" w:rsidRPr="00BC7C6C" w:rsidRDefault="00BD2B8F" w:rsidP="00BC7C6C">
            <w:pPr>
              <w:pStyle w:val="Normalny1"/>
              <w:spacing w:before="0" w:after="0"/>
              <w:ind w:left="-108" w:right="-110"/>
            </w:pPr>
            <w:r w:rsidRPr="00BC7C6C">
              <w:t>i urządzenia techniczne</w:t>
            </w:r>
          </w:p>
        </w:tc>
        <w:tc>
          <w:tcPr>
            <w:tcW w:w="993" w:type="dxa"/>
            <w:vAlign w:val="center"/>
          </w:tcPr>
          <w:p w:rsidR="004A5ACD" w:rsidRPr="00BC7C6C" w:rsidRDefault="004A5ACD" w:rsidP="00BC7C6C">
            <w:pPr>
              <w:pStyle w:val="Normalny11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D2B8F" w:rsidRPr="00BC7C6C" w:rsidRDefault="00BD2B8F" w:rsidP="00BC7C6C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>Elementy maszyn i urządzeń</w:t>
            </w:r>
            <w:r w:rsidR="00F72F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2B8F" w:rsidRPr="00BC7C6C" w:rsidTr="004B0CE1">
        <w:trPr>
          <w:trHeight w:val="272"/>
        </w:trPr>
        <w:tc>
          <w:tcPr>
            <w:tcW w:w="567" w:type="dxa"/>
            <w:vAlign w:val="center"/>
          </w:tcPr>
          <w:p w:rsidR="00BD2B8F" w:rsidRPr="00BC7C6C" w:rsidRDefault="00BD2B8F" w:rsidP="003729A1">
            <w:pPr>
              <w:pStyle w:val="Default"/>
              <w:numPr>
                <w:ilvl w:val="0"/>
                <w:numId w:val="35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2B8F" w:rsidRPr="00BC7C6C" w:rsidRDefault="00BD2B8F" w:rsidP="00BC7C6C">
            <w:pPr>
              <w:pStyle w:val="Normalny11"/>
              <w:spacing w:after="0" w:line="240" w:lineRule="auto"/>
              <w:ind w:left="-108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BC7C6C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19 09 05</w:t>
            </w:r>
          </w:p>
        </w:tc>
        <w:tc>
          <w:tcPr>
            <w:tcW w:w="1559" w:type="dxa"/>
            <w:vAlign w:val="center"/>
          </w:tcPr>
          <w:p w:rsidR="00BD2B8F" w:rsidRPr="00BC7C6C" w:rsidRDefault="00BD2B8F" w:rsidP="00BC7C6C">
            <w:pPr>
              <w:pStyle w:val="Normalny1"/>
              <w:spacing w:before="0" w:after="0"/>
              <w:ind w:left="-108" w:right="-110"/>
            </w:pPr>
            <w:r w:rsidRPr="00BC7C6C">
              <w:t>Nasycone lub zużyte żywice jonowymienne</w:t>
            </w:r>
          </w:p>
        </w:tc>
        <w:tc>
          <w:tcPr>
            <w:tcW w:w="1417" w:type="dxa"/>
            <w:vAlign w:val="center"/>
          </w:tcPr>
          <w:p w:rsidR="00BD2B8F" w:rsidRPr="00BC7C6C" w:rsidRDefault="00BD2B8F" w:rsidP="00BC7C6C">
            <w:pPr>
              <w:pStyle w:val="Normalny1"/>
              <w:spacing w:before="0" w:after="0"/>
              <w:ind w:left="-108" w:right="-110"/>
            </w:pPr>
            <w:r w:rsidRPr="00BC7C6C">
              <w:t>Odpady ze stacji uzdatniania wody dla celów galwanizerni</w:t>
            </w:r>
          </w:p>
        </w:tc>
        <w:tc>
          <w:tcPr>
            <w:tcW w:w="993" w:type="dxa"/>
            <w:vAlign w:val="center"/>
          </w:tcPr>
          <w:p w:rsidR="004A5ACD" w:rsidRPr="00BC7C6C" w:rsidRDefault="004A5ACD" w:rsidP="00BC7C6C">
            <w:pPr>
              <w:pStyle w:val="Normalny11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C6C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543" w:type="dxa"/>
            <w:vAlign w:val="center"/>
          </w:tcPr>
          <w:p w:rsidR="00BD2B8F" w:rsidRPr="00BC7C6C" w:rsidRDefault="00BD2B8F" w:rsidP="00E10D67">
            <w:pPr>
              <w:pStyle w:val="Spistreci11"/>
            </w:pPr>
            <w:r w:rsidRPr="00BC7C6C">
              <w:t>Stan skupienia - materiał stały - wypełnienie kolumn jonitowych ze stacji uzdatniania wody</w:t>
            </w:r>
            <w:r w:rsidR="00F72FE6">
              <w:t>.</w:t>
            </w:r>
          </w:p>
        </w:tc>
      </w:tr>
    </w:tbl>
    <w:p w:rsidR="00DC37FB" w:rsidRDefault="00DC37FB" w:rsidP="004B0CE1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t>I.</w:t>
      </w:r>
      <w:r>
        <w:rPr>
          <w:rFonts w:ascii="Arial" w:hAnsi="Arial" w:cs="Arial"/>
          <w:b/>
          <w:bCs/>
          <w:sz w:val="24"/>
          <w:u w:val="single"/>
        </w:rPr>
        <w:t>9 Punkt IV.1.1.</w:t>
      </w:r>
      <w:r w:rsidRPr="00666BD6">
        <w:rPr>
          <w:rFonts w:ascii="Arial" w:hAnsi="Arial" w:cs="Arial"/>
          <w:b/>
          <w:bCs/>
          <w:sz w:val="24"/>
          <w:u w:val="single"/>
        </w:rPr>
        <w:t>otrzymuje brzmienie:</w:t>
      </w:r>
    </w:p>
    <w:p w:rsidR="00B72201" w:rsidRDefault="00B72201" w:rsidP="00B72201">
      <w:pPr>
        <w:spacing w:before="120" w:after="120"/>
        <w:jc w:val="both"/>
        <w:rPr>
          <w:rFonts w:ascii="Arial" w:hAnsi="Arial" w:cs="Arial"/>
        </w:rPr>
      </w:pPr>
      <w:r w:rsidRPr="00235594">
        <w:rPr>
          <w:rFonts w:ascii="Arial" w:hAnsi="Arial" w:cs="Arial"/>
          <w:b/>
        </w:rPr>
        <w:t>IV.1.1</w:t>
      </w:r>
      <w:r>
        <w:rPr>
          <w:rFonts w:ascii="Arial" w:hAnsi="Arial" w:cs="Arial"/>
        </w:rPr>
        <w:t xml:space="preserve"> Parametry źródeł emisji do powietrza</w:t>
      </w:r>
    </w:p>
    <w:p w:rsidR="00B72201" w:rsidRPr="007D761C" w:rsidRDefault="00B72201" w:rsidP="004B0CE1">
      <w:pPr>
        <w:spacing w:before="240" w:after="0"/>
        <w:jc w:val="both"/>
        <w:rPr>
          <w:rFonts w:ascii="Arial" w:hAnsi="Arial" w:cs="Arial"/>
          <w:b/>
        </w:rPr>
      </w:pPr>
      <w:r w:rsidRPr="007D761C">
        <w:rPr>
          <w:rFonts w:ascii="Arial" w:hAnsi="Arial" w:cs="Arial"/>
          <w:b/>
        </w:rPr>
        <w:t>Tabela nr 6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418"/>
        <w:gridCol w:w="1417"/>
        <w:gridCol w:w="1701"/>
        <w:gridCol w:w="1559"/>
        <w:gridCol w:w="1134"/>
      </w:tblGrid>
      <w:tr w:rsidR="00B72201" w:rsidRPr="007D761C" w:rsidTr="00B72201">
        <w:trPr>
          <w:trHeight w:val="528"/>
        </w:trPr>
        <w:tc>
          <w:tcPr>
            <w:tcW w:w="63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Symbol emitora</w:t>
            </w:r>
          </w:p>
        </w:tc>
        <w:tc>
          <w:tcPr>
            <w:tcW w:w="1418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Wysokość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emitora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41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Średnica emitora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u wylotu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701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Prędkość gazów odlotowych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na wylocie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sz w:val="20"/>
                <w:szCs w:val="20"/>
              </w:rPr>
              <w:t>emitora</w:t>
            </w:r>
          </w:p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sz w:val="20"/>
                <w:szCs w:val="20"/>
              </w:rPr>
              <w:t>[m/s]</w:t>
            </w:r>
          </w:p>
        </w:tc>
        <w:tc>
          <w:tcPr>
            <w:tcW w:w="1559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61C">
              <w:rPr>
                <w:rFonts w:ascii="Arial" w:hAnsi="Arial" w:cs="Arial"/>
                <w:b/>
                <w:bCs/>
                <w:sz w:val="20"/>
                <w:szCs w:val="20"/>
              </w:rPr>
              <w:t>Temperatura gazów odlotowych na wylocie emitora [K]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D761C">
              <w:rPr>
                <w:b/>
                <w:bCs/>
                <w:color w:val="auto"/>
                <w:sz w:val="20"/>
                <w:szCs w:val="20"/>
              </w:rPr>
              <w:t>Czas pracy [h/rok]</w:t>
            </w:r>
          </w:p>
        </w:tc>
      </w:tr>
      <w:tr w:rsidR="00B72201" w:rsidRPr="007D761C" w:rsidTr="00B72201">
        <w:trPr>
          <w:trHeight w:val="145"/>
        </w:trPr>
        <w:tc>
          <w:tcPr>
            <w:tcW w:w="637" w:type="dxa"/>
            <w:vAlign w:val="center"/>
          </w:tcPr>
          <w:p w:rsidR="00B72201" w:rsidRPr="007D761C" w:rsidRDefault="00B72201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E-2</w:t>
            </w:r>
          </w:p>
        </w:tc>
        <w:tc>
          <w:tcPr>
            <w:tcW w:w="1418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701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9,95</w:t>
            </w:r>
          </w:p>
        </w:tc>
        <w:tc>
          <w:tcPr>
            <w:tcW w:w="1559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6 700</w:t>
            </w:r>
          </w:p>
        </w:tc>
      </w:tr>
      <w:tr w:rsidR="00B72201" w:rsidRPr="007D761C" w:rsidTr="00B72201">
        <w:trPr>
          <w:trHeight w:val="203"/>
        </w:trPr>
        <w:tc>
          <w:tcPr>
            <w:tcW w:w="637" w:type="dxa"/>
            <w:vAlign w:val="center"/>
          </w:tcPr>
          <w:p w:rsidR="00B72201" w:rsidRPr="007D761C" w:rsidRDefault="00B72201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E-3</w:t>
            </w:r>
          </w:p>
        </w:tc>
        <w:tc>
          <w:tcPr>
            <w:tcW w:w="1418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701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59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B72201" w:rsidRPr="007D761C" w:rsidTr="00B72201">
        <w:trPr>
          <w:trHeight w:val="239"/>
        </w:trPr>
        <w:tc>
          <w:tcPr>
            <w:tcW w:w="637" w:type="dxa"/>
            <w:vAlign w:val="center"/>
          </w:tcPr>
          <w:p w:rsidR="00B72201" w:rsidRPr="007D761C" w:rsidRDefault="00B72201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E-4</w:t>
            </w:r>
          </w:p>
        </w:tc>
        <w:tc>
          <w:tcPr>
            <w:tcW w:w="1418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14,10</w:t>
            </w:r>
          </w:p>
        </w:tc>
        <w:tc>
          <w:tcPr>
            <w:tcW w:w="141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701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zadaszony</w:t>
            </w:r>
          </w:p>
        </w:tc>
        <w:tc>
          <w:tcPr>
            <w:tcW w:w="1559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B72201" w:rsidRPr="007D761C" w:rsidTr="00B72201">
        <w:trPr>
          <w:trHeight w:val="239"/>
        </w:trPr>
        <w:tc>
          <w:tcPr>
            <w:tcW w:w="637" w:type="dxa"/>
            <w:vAlign w:val="center"/>
          </w:tcPr>
          <w:p w:rsidR="00B72201" w:rsidRPr="007D761C" w:rsidRDefault="00B72201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E-21</w:t>
            </w:r>
          </w:p>
        </w:tc>
        <w:tc>
          <w:tcPr>
            <w:tcW w:w="1418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701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5,91</w:t>
            </w:r>
          </w:p>
        </w:tc>
        <w:tc>
          <w:tcPr>
            <w:tcW w:w="1559" w:type="dxa"/>
            <w:vAlign w:val="center"/>
          </w:tcPr>
          <w:p w:rsidR="00B72201" w:rsidRPr="007D761C" w:rsidRDefault="00B72201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B72201" w:rsidRPr="007D761C" w:rsidRDefault="00B72201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2C1B0B" w:rsidRPr="007D761C" w:rsidTr="00B72201">
        <w:trPr>
          <w:trHeight w:val="239"/>
        </w:trPr>
        <w:tc>
          <w:tcPr>
            <w:tcW w:w="637" w:type="dxa"/>
            <w:vAlign w:val="center"/>
          </w:tcPr>
          <w:p w:rsidR="002C1B0B" w:rsidRPr="007D761C" w:rsidRDefault="002C1B0B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E22</w:t>
            </w:r>
          </w:p>
        </w:tc>
        <w:tc>
          <w:tcPr>
            <w:tcW w:w="1418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417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1559" w:type="dxa"/>
            <w:vAlign w:val="center"/>
          </w:tcPr>
          <w:p w:rsidR="002C1B0B" w:rsidRPr="007D761C" w:rsidRDefault="002C1B0B" w:rsidP="008E3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</w:tr>
      <w:tr w:rsidR="002C1B0B" w:rsidRPr="007D761C" w:rsidTr="00B72201">
        <w:trPr>
          <w:trHeight w:val="239"/>
        </w:trPr>
        <w:tc>
          <w:tcPr>
            <w:tcW w:w="637" w:type="dxa"/>
            <w:vAlign w:val="center"/>
          </w:tcPr>
          <w:p w:rsidR="002C1B0B" w:rsidRPr="007D761C" w:rsidRDefault="002C1B0B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E23</w:t>
            </w:r>
          </w:p>
        </w:tc>
        <w:tc>
          <w:tcPr>
            <w:tcW w:w="1418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417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59" w:type="dxa"/>
            <w:vAlign w:val="center"/>
          </w:tcPr>
          <w:p w:rsidR="002C1B0B" w:rsidRPr="007D761C" w:rsidRDefault="002C1B0B" w:rsidP="008E3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</w:tr>
      <w:tr w:rsidR="002C1B0B" w:rsidRPr="007D761C" w:rsidTr="00B72201">
        <w:trPr>
          <w:trHeight w:val="239"/>
        </w:trPr>
        <w:tc>
          <w:tcPr>
            <w:tcW w:w="637" w:type="dxa"/>
            <w:vAlign w:val="center"/>
          </w:tcPr>
          <w:p w:rsidR="002C1B0B" w:rsidRPr="007D761C" w:rsidRDefault="002C1B0B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E40</w:t>
            </w:r>
          </w:p>
        </w:tc>
        <w:tc>
          <w:tcPr>
            <w:tcW w:w="1418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559" w:type="dxa"/>
            <w:vAlign w:val="center"/>
          </w:tcPr>
          <w:p w:rsidR="002C1B0B" w:rsidRPr="007D761C" w:rsidRDefault="002C1B0B" w:rsidP="008E3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</w:tr>
      <w:tr w:rsidR="002C1B0B" w:rsidRPr="007D761C" w:rsidTr="00B72201">
        <w:trPr>
          <w:trHeight w:val="239"/>
        </w:trPr>
        <w:tc>
          <w:tcPr>
            <w:tcW w:w="637" w:type="dxa"/>
            <w:vAlign w:val="center"/>
          </w:tcPr>
          <w:p w:rsidR="002C1B0B" w:rsidRPr="007D761C" w:rsidRDefault="002C1B0B" w:rsidP="00DF4F59">
            <w:pPr>
              <w:pStyle w:val="Default"/>
              <w:numPr>
                <w:ilvl w:val="0"/>
                <w:numId w:val="8"/>
              </w:num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D761C">
              <w:rPr>
                <w:color w:val="auto"/>
                <w:sz w:val="20"/>
                <w:szCs w:val="20"/>
              </w:rPr>
              <w:t>E41</w:t>
            </w:r>
          </w:p>
        </w:tc>
        <w:tc>
          <w:tcPr>
            <w:tcW w:w="1418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vAlign w:val="center"/>
          </w:tcPr>
          <w:p w:rsidR="002C1B0B" w:rsidRPr="007D761C" w:rsidRDefault="002C1B0B" w:rsidP="00B722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559" w:type="dxa"/>
            <w:vAlign w:val="center"/>
          </w:tcPr>
          <w:p w:rsidR="002C1B0B" w:rsidRPr="007D761C" w:rsidRDefault="002C1B0B" w:rsidP="008E38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1B0B" w:rsidRPr="007D761C" w:rsidRDefault="002C1B0B" w:rsidP="00B722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61C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</w:tr>
    </w:tbl>
    <w:p w:rsidR="007D761C" w:rsidRDefault="007D761C" w:rsidP="00F72FE6">
      <w:pPr>
        <w:spacing w:before="360" w:after="360"/>
        <w:jc w:val="both"/>
        <w:rPr>
          <w:rFonts w:ascii="Arial" w:hAnsi="Arial" w:cs="Arial"/>
          <w:b/>
          <w:bCs/>
          <w:sz w:val="24"/>
          <w:u w:val="single"/>
        </w:rPr>
      </w:pPr>
      <w:r w:rsidRPr="00666BD6">
        <w:rPr>
          <w:rFonts w:ascii="Arial" w:hAnsi="Arial" w:cs="Arial"/>
          <w:b/>
          <w:bCs/>
          <w:sz w:val="24"/>
          <w:u w:val="single"/>
        </w:rPr>
        <w:t>I.</w:t>
      </w:r>
      <w:r>
        <w:rPr>
          <w:rFonts w:ascii="Arial" w:hAnsi="Arial" w:cs="Arial"/>
          <w:b/>
          <w:bCs/>
          <w:sz w:val="24"/>
          <w:u w:val="single"/>
        </w:rPr>
        <w:t>10 Punkt IV.1.2.</w:t>
      </w:r>
      <w:r w:rsidRPr="00666BD6">
        <w:rPr>
          <w:rFonts w:ascii="Arial" w:hAnsi="Arial" w:cs="Arial"/>
          <w:b/>
          <w:bCs/>
          <w:sz w:val="24"/>
          <w:u w:val="single"/>
        </w:rPr>
        <w:t>otrzymuje brzmienie:</w:t>
      </w:r>
    </w:p>
    <w:p w:rsidR="00B72201" w:rsidRPr="00706AFA" w:rsidRDefault="00B72201" w:rsidP="007D761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b/>
          <w:bCs/>
          <w:sz w:val="24"/>
          <w:szCs w:val="24"/>
        </w:rPr>
        <w:t xml:space="preserve">IV.1.2 </w:t>
      </w:r>
      <w:r w:rsidRPr="00706AFA">
        <w:rPr>
          <w:rFonts w:ascii="Arial" w:hAnsi="Arial" w:cs="Arial"/>
          <w:sz w:val="24"/>
          <w:szCs w:val="24"/>
        </w:rPr>
        <w:t xml:space="preserve">Warunki wprowadzania gazów i pyłów do powietrza. </w:t>
      </w:r>
    </w:p>
    <w:p w:rsidR="00B72201" w:rsidRPr="00706AFA" w:rsidRDefault="00B72201" w:rsidP="007D761C">
      <w:pPr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Substancje zanieczyszczające powstałe w wyniku prowadzonych procesów technologicznych znad:</w:t>
      </w:r>
    </w:p>
    <w:p w:rsidR="00B72201" w:rsidRPr="00706AFA" w:rsidRDefault="00B72201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 xml:space="preserve">wanien do kadmowania, kierowane będą do skrubera 1 i odprowadzane </w:t>
      </w:r>
      <w:r w:rsidRPr="00706AFA">
        <w:rPr>
          <w:rFonts w:ascii="Arial" w:hAnsi="Arial" w:cs="Arial"/>
          <w:sz w:val="24"/>
          <w:szCs w:val="24"/>
        </w:rPr>
        <w:br/>
        <w:t>do powietrza emitorem E2</w:t>
      </w:r>
      <w:r w:rsidR="00F72FE6">
        <w:rPr>
          <w:rFonts w:ascii="Arial" w:hAnsi="Arial" w:cs="Arial"/>
          <w:sz w:val="24"/>
          <w:szCs w:val="24"/>
        </w:rPr>
        <w:t>,</w:t>
      </w:r>
    </w:p>
    <w:p w:rsidR="00B72201" w:rsidRPr="00706AFA" w:rsidRDefault="00B72201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 xml:space="preserve">wanien do chromowania kierowane będą do skrubera 2 i odprowadzane </w:t>
      </w:r>
      <w:r w:rsidRPr="00706AFA">
        <w:rPr>
          <w:rFonts w:ascii="Arial" w:hAnsi="Arial" w:cs="Arial"/>
          <w:sz w:val="24"/>
          <w:szCs w:val="24"/>
        </w:rPr>
        <w:br/>
        <w:t>do powietrza emitorem E3</w:t>
      </w:r>
      <w:r w:rsidR="00F72FE6">
        <w:rPr>
          <w:rFonts w:ascii="Arial" w:hAnsi="Arial" w:cs="Arial"/>
          <w:sz w:val="24"/>
          <w:szCs w:val="24"/>
        </w:rPr>
        <w:t>,</w:t>
      </w:r>
    </w:p>
    <w:p w:rsidR="00B72201" w:rsidRPr="00706AFA" w:rsidRDefault="00B72201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 xml:space="preserve">wanien kwaśno – alkalicznych kierowane będą do skrubera </w:t>
      </w:r>
      <w:r w:rsidR="00D0501E">
        <w:rPr>
          <w:rFonts w:ascii="Arial" w:hAnsi="Arial" w:cs="Arial"/>
          <w:sz w:val="24"/>
          <w:szCs w:val="24"/>
        </w:rPr>
        <w:br/>
      </w:r>
      <w:r w:rsidRPr="00706AFA">
        <w:rPr>
          <w:rFonts w:ascii="Arial" w:hAnsi="Arial" w:cs="Arial"/>
          <w:sz w:val="24"/>
          <w:szCs w:val="24"/>
        </w:rPr>
        <w:t>3</w:t>
      </w:r>
      <w:r w:rsidR="00D0501E">
        <w:rPr>
          <w:rFonts w:ascii="Arial" w:hAnsi="Arial" w:cs="Arial"/>
          <w:sz w:val="24"/>
          <w:szCs w:val="24"/>
        </w:rPr>
        <w:t xml:space="preserve"> </w:t>
      </w:r>
      <w:r w:rsidRPr="00706AFA">
        <w:rPr>
          <w:rFonts w:ascii="Arial" w:hAnsi="Arial" w:cs="Arial"/>
          <w:sz w:val="24"/>
          <w:szCs w:val="24"/>
        </w:rPr>
        <w:t>i odprowadzane do powietrza emitorem E4</w:t>
      </w:r>
      <w:r w:rsidR="00D0501E">
        <w:rPr>
          <w:rFonts w:ascii="Arial" w:hAnsi="Arial" w:cs="Arial"/>
          <w:sz w:val="24"/>
          <w:szCs w:val="24"/>
        </w:rPr>
        <w:t>,</w:t>
      </w:r>
    </w:p>
    <w:p w:rsidR="00B72201" w:rsidRPr="00706AFA" w:rsidRDefault="00B72201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 xml:space="preserve">wanien cyjankowych kierowane będą do skrubera 4 i odprowadzane </w:t>
      </w:r>
      <w:r w:rsidRPr="00706AFA">
        <w:rPr>
          <w:rFonts w:ascii="Arial" w:hAnsi="Arial" w:cs="Arial"/>
          <w:sz w:val="24"/>
          <w:szCs w:val="24"/>
        </w:rPr>
        <w:br/>
        <w:t>do powietrza emitorem E21</w:t>
      </w:r>
      <w:r w:rsidR="002C1B0B" w:rsidRPr="00706AFA">
        <w:rPr>
          <w:rFonts w:ascii="Arial" w:hAnsi="Arial" w:cs="Arial"/>
          <w:sz w:val="24"/>
          <w:szCs w:val="24"/>
        </w:rPr>
        <w:t>,</w:t>
      </w:r>
    </w:p>
    <w:p w:rsidR="002C1B0B" w:rsidRPr="00706AFA" w:rsidRDefault="002C1B0B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wanien kwaśno-alkalicznych kierowane będą do skrubera nr 5 i odprowadzane emitorem E22,</w:t>
      </w:r>
    </w:p>
    <w:p w:rsidR="002C1B0B" w:rsidRPr="00706AFA" w:rsidRDefault="002C1B0B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wanien do chromowania kierowane będą do skrubera 6 i odprowadzane emitorem E23,</w:t>
      </w:r>
    </w:p>
    <w:p w:rsidR="002C1B0B" w:rsidRPr="00706AFA" w:rsidRDefault="002C1B0B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wanien do chromowania kierowane będą do skrubera 7 i odprowadzane do emitora E40,</w:t>
      </w:r>
    </w:p>
    <w:p w:rsidR="002C1B0B" w:rsidRPr="00706AFA" w:rsidRDefault="002C1B0B" w:rsidP="00DF4F59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6AFA">
        <w:rPr>
          <w:rFonts w:ascii="Arial" w:hAnsi="Arial" w:cs="Arial"/>
          <w:sz w:val="24"/>
          <w:szCs w:val="24"/>
        </w:rPr>
        <w:t>wanien kwaśno-alkalicznych kierowane będą do skrubera nr 8 i odprowadzane emitorem E41.</w:t>
      </w:r>
    </w:p>
    <w:p w:rsidR="00CD0FA6" w:rsidRPr="00CD0FA6" w:rsidRDefault="00CD0FA6" w:rsidP="004B0CE1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CD0FA6">
        <w:rPr>
          <w:rFonts w:ascii="Arial" w:hAnsi="Arial" w:cs="Arial"/>
          <w:b/>
          <w:bCs/>
          <w:sz w:val="24"/>
          <w:u w:val="single"/>
        </w:rPr>
        <w:t>I.1</w:t>
      </w:r>
      <w:r>
        <w:rPr>
          <w:rFonts w:ascii="Arial" w:hAnsi="Arial" w:cs="Arial"/>
          <w:b/>
          <w:bCs/>
          <w:sz w:val="24"/>
          <w:u w:val="single"/>
        </w:rPr>
        <w:t>1</w:t>
      </w:r>
      <w:r w:rsidRPr="00CD0FA6">
        <w:rPr>
          <w:rFonts w:ascii="Arial" w:hAnsi="Arial" w:cs="Arial"/>
          <w:b/>
          <w:bCs/>
          <w:sz w:val="24"/>
          <w:u w:val="single"/>
        </w:rPr>
        <w:t xml:space="preserve"> Punkt IV.1.</w:t>
      </w:r>
      <w:r>
        <w:rPr>
          <w:rFonts w:ascii="Arial" w:hAnsi="Arial" w:cs="Arial"/>
          <w:b/>
          <w:bCs/>
          <w:sz w:val="24"/>
          <w:u w:val="single"/>
        </w:rPr>
        <w:t>3</w:t>
      </w:r>
      <w:r w:rsidRPr="00CD0FA6">
        <w:rPr>
          <w:rFonts w:ascii="Arial" w:hAnsi="Arial" w:cs="Arial"/>
          <w:b/>
          <w:bCs/>
          <w:sz w:val="24"/>
          <w:u w:val="single"/>
        </w:rPr>
        <w:t>.otrzymuje brzmienie:</w:t>
      </w:r>
    </w:p>
    <w:p w:rsidR="00B72201" w:rsidRPr="00985E8C" w:rsidRDefault="00B72201" w:rsidP="00B72201">
      <w:pPr>
        <w:spacing w:before="120" w:after="120"/>
        <w:rPr>
          <w:rFonts w:ascii="Arial" w:hAnsi="Arial" w:cs="Arial"/>
          <w:szCs w:val="28"/>
        </w:rPr>
      </w:pPr>
      <w:r w:rsidRPr="00985E8C">
        <w:rPr>
          <w:rFonts w:ascii="Arial" w:hAnsi="Arial" w:cs="Arial"/>
          <w:b/>
          <w:sz w:val="24"/>
          <w:szCs w:val="24"/>
        </w:rPr>
        <w:t>IV.1.3.</w:t>
      </w:r>
      <w:r w:rsidRPr="00985E8C">
        <w:rPr>
          <w:rFonts w:ascii="Arial" w:hAnsi="Arial" w:cs="Arial"/>
          <w:sz w:val="24"/>
          <w:szCs w:val="24"/>
        </w:rPr>
        <w:t>Charakterystyka techniczna stosowanych</w:t>
      </w:r>
      <w:r w:rsidRPr="00985E8C">
        <w:rPr>
          <w:rFonts w:ascii="Arial" w:hAnsi="Arial" w:cs="Arial"/>
          <w:szCs w:val="28"/>
        </w:rPr>
        <w:t xml:space="preserve"> urządzeń ochrony powietrza</w:t>
      </w:r>
    </w:p>
    <w:p w:rsidR="00B72201" w:rsidRPr="0022423D" w:rsidRDefault="00B72201" w:rsidP="00B72201">
      <w:pPr>
        <w:spacing w:before="240" w:after="120"/>
        <w:rPr>
          <w:rFonts w:ascii="Arial" w:hAnsi="Arial" w:cs="Arial"/>
          <w:b/>
          <w:szCs w:val="28"/>
        </w:rPr>
      </w:pPr>
      <w:r w:rsidRPr="0022423D">
        <w:rPr>
          <w:rFonts w:ascii="Arial" w:hAnsi="Arial" w:cs="Arial"/>
          <w:b/>
          <w:szCs w:val="28"/>
        </w:rPr>
        <w:t xml:space="preserve">Tabela nr 7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271"/>
        <w:gridCol w:w="2587"/>
        <w:gridCol w:w="1822"/>
        <w:gridCol w:w="1821"/>
      </w:tblGrid>
      <w:tr w:rsidR="00B72201" w:rsidRPr="00CD0FA6" w:rsidTr="00B72201">
        <w:tc>
          <w:tcPr>
            <w:tcW w:w="394" w:type="dxa"/>
            <w:shd w:val="clear" w:color="auto" w:fill="auto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A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A6">
              <w:rPr>
                <w:rFonts w:ascii="Arial" w:hAnsi="Arial" w:cs="Arial"/>
                <w:b/>
                <w:sz w:val="20"/>
                <w:szCs w:val="20"/>
              </w:rPr>
              <w:t>Rodzaj urządzenia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A6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A6">
              <w:rPr>
                <w:rFonts w:ascii="Arial" w:hAnsi="Arial" w:cs="Arial"/>
                <w:b/>
                <w:sz w:val="20"/>
                <w:szCs w:val="20"/>
              </w:rPr>
              <w:t>Min. Sprawność (%)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FA6">
              <w:rPr>
                <w:rFonts w:ascii="Arial" w:hAnsi="Arial" w:cs="Arial"/>
                <w:b/>
                <w:sz w:val="20"/>
                <w:szCs w:val="20"/>
              </w:rPr>
              <w:t>Wydajność (m</w:t>
            </w:r>
            <w:r w:rsidRPr="00CD0FA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CD0FA6">
              <w:rPr>
                <w:rFonts w:ascii="Arial" w:hAnsi="Arial" w:cs="Arial"/>
                <w:b/>
                <w:sz w:val="20"/>
                <w:szCs w:val="20"/>
              </w:rPr>
              <w:t>/h)</w:t>
            </w:r>
          </w:p>
        </w:tc>
      </w:tr>
      <w:tr w:rsidR="00B72201" w:rsidRPr="00CD0FA6" w:rsidTr="00B72201">
        <w:tc>
          <w:tcPr>
            <w:tcW w:w="394" w:type="dxa"/>
            <w:shd w:val="clear" w:color="auto" w:fill="auto"/>
            <w:vAlign w:val="center"/>
          </w:tcPr>
          <w:p w:rsidR="00B72201" w:rsidRPr="00CD0FA6" w:rsidRDefault="00B72201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1</w:t>
            </w:r>
          </w:p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wanny do kadmowania – linia CN-Alk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 xml:space="preserve">poziomy z wypełnieniem stałym zraszanym wodą </w:t>
            </w:r>
            <w:r w:rsidRPr="00CD0FA6">
              <w:rPr>
                <w:rFonts w:ascii="Arial" w:hAnsi="Arial" w:cs="Arial"/>
                <w:sz w:val="20"/>
                <w:szCs w:val="20"/>
              </w:rPr>
              <w:br/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B72201" w:rsidRPr="00CD0FA6" w:rsidTr="00B72201">
        <w:tc>
          <w:tcPr>
            <w:tcW w:w="394" w:type="dxa"/>
            <w:shd w:val="clear" w:color="auto" w:fill="auto"/>
            <w:vAlign w:val="center"/>
          </w:tcPr>
          <w:p w:rsidR="00B72201" w:rsidRPr="00CD0FA6" w:rsidRDefault="00B72201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2</w:t>
            </w:r>
          </w:p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wanny do chromowania – linia Cr</w:t>
            </w:r>
            <w:r w:rsidRPr="00D0501E">
              <w:rPr>
                <w:rFonts w:ascii="Arial" w:hAnsi="Arial" w:cs="Arial"/>
                <w:sz w:val="20"/>
                <w:szCs w:val="20"/>
                <w:vertAlign w:val="superscript"/>
              </w:rPr>
              <w:t>+6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poziomy z wypełnieniem stałym zraszanym wodą</w:t>
            </w:r>
            <w:r w:rsidRPr="00CD0FA6">
              <w:rPr>
                <w:rFonts w:ascii="Arial" w:hAnsi="Arial" w:cs="Arial"/>
                <w:sz w:val="20"/>
                <w:szCs w:val="20"/>
              </w:rPr>
              <w:br/>
              <w:t xml:space="preserve"> 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44 464</w:t>
            </w:r>
          </w:p>
        </w:tc>
      </w:tr>
      <w:tr w:rsidR="00B72201" w:rsidRPr="00CD0FA6" w:rsidTr="00B72201">
        <w:tc>
          <w:tcPr>
            <w:tcW w:w="394" w:type="dxa"/>
            <w:shd w:val="clear" w:color="auto" w:fill="auto"/>
            <w:vAlign w:val="center"/>
          </w:tcPr>
          <w:p w:rsidR="00B72201" w:rsidRPr="00CD0FA6" w:rsidRDefault="00B72201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3</w:t>
            </w:r>
          </w:p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lastRenderedPageBreak/>
              <w:t>wanny kwaśno – alkaliczne – linia K-Alk+Nital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lastRenderedPageBreak/>
              <w:t xml:space="preserve">poziomy z wypełnieniem </w:t>
            </w:r>
            <w:r w:rsidRPr="00CD0FA6">
              <w:rPr>
                <w:rFonts w:ascii="Arial" w:hAnsi="Arial" w:cs="Arial"/>
                <w:sz w:val="20"/>
                <w:szCs w:val="20"/>
              </w:rPr>
              <w:lastRenderedPageBreak/>
              <w:t xml:space="preserve">stałym zraszanym wodą </w:t>
            </w:r>
            <w:r w:rsidRPr="00CD0FA6">
              <w:rPr>
                <w:rFonts w:ascii="Arial" w:hAnsi="Arial" w:cs="Arial"/>
                <w:sz w:val="20"/>
                <w:szCs w:val="20"/>
              </w:rPr>
              <w:br/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64 392</w:t>
            </w:r>
          </w:p>
        </w:tc>
      </w:tr>
      <w:tr w:rsidR="00B72201" w:rsidRPr="00CD0FA6" w:rsidTr="00B72201">
        <w:tc>
          <w:tcPr>
            <w:tcW w:w="394" w:type="dxa"/>
            <w:shd w:val="clear" w:color="auto" w:fill="auto"/>
            <w:vAlign w:val="center"/>
          </w:tcPr>
          <w:p w:rsidR="00B72201" w:rsidRPr="00CD0FA6" w:rsidRDefault="00B72201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4</w:t>
            </w:r>
          </w:p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 xml:space="preserve">wanny cyjankowe – linia do srebrzenia </w:t>
            </w:r>
            <w:r w:rsidR="00CD0FA6">
              <w:rPr>
                <w:rFonts w:ascii="Arial" w:hAnsi="Arial" w:cs="Arial"/>
                <w:sz w:val="20"/>
                <w:szCs w:val="20"/>
              </w:rPr>
              <w:br/>
            </w:r>
            <w:r w:rsidRPr="00CD0FA6">
              <w:rPr>
                <w:rFonts w:ascii="Arial" w:hAnsi="Arial" w:cs="Arial"/>
                <w:sz w:val="20"/>
                <w:szCs w:val="20"/>
              </w:rPr>
              <w:t>i usuwania Ag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 xml:space="preserve">poziomy z wypełnieniem stałym zraszanym wodą </w:t>
            </w:r>
            <w:r w:rsidRPr="00CD0FA6">
              <w:rPr>
                <w:rFonts w:ascii="Arial" w:hAnsi="Arial" w:cs="Arial"/>
                <w:sz w:val="20"/>
                <w:szCs w:val="20"/>
              </w:rPr>
              <w:br/>
              <w:t>w obiegu 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72201" w:rsidRPr="00CD0FA6" w:rsidRDefault="00B72201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4 176</w:t>
            </w:r>
          </w:p>
        </w:tc>
      </w:tr>
      <w:tr w:rsidR="00985E8C" w:rsidRPr="00CD0FA6" w:rsidTr="00985E8C">
        <w:tc>
          <w:tcPr>
            <w:tcW w:w="394" w:type="dxa"/>
            <w:shd w:val="clear" w:color="auto" w:fill="auto"/>
            <w:vAlign w:val="center"/>
          </w:tcPr>
          <w:p w:rsidR="00985E8C" w:rsidRPr="00CD0FA6" w:rsidRDefault="00985E8C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5 wanny kwaśno-alkaliczne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linii anodowania (K) oraz trawienia (L)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poziomy z wypełnieniem stałym</w:t>
            </w:r>
          </w:p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zraszanym wodą w obiegu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&gt;98%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14 400</w:t>
            </w:r>
          </w:p>
        </w:tc>
      </w:tr>
      <w:tr w:rsidR="00985E8C" w:rsidRPr="00CD0FA6" w:rsidTr="00985E8C">
        <w:tc>
          <w:tcPr>
            <w:tcW w:w="394" w:type="dxa"/>
            <w:shd w:val="clear" w:color="auto" w:fill="auto"/>
            <w:vAlign w:val="center"/>
          </w:tcPr>
          <w:p w:rsidR="00985E8C" w:rsidRPr="00CD0FA6" w:rsidRDefault="00985E8C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6 wanny do chromowania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linii anodowania (K) oraz trawienia (L)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poziomy z wypełnieniem stałym</w:t>
            </w:r>
          </w:p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zraszanym wodą w obiegu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&gt;98%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</w:tr>
      <w:tr w:rsidR="00985E8C" w:rsidRPr="00CD0FA6" w:rsidTr="00985E8C">
        <w:tc>
          <w:tcPr>
            <w:tcW w:w="394" w:type="dxa"/>
            <w:shd w:val="clear" w:color="auto" w:fill="auto"/>
            <w:vAlign w:val="center"/>
          </w:tcPr>
          <w:p w:rsidR="00985E8C" w:rsidRPr="00CD0FA6" w:rsidRDefault="00985E8C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7 wanny do chromowania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linii Zn-Ni (M) i chromowania (O)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poziomy z wypełnieniem stałym</w:t>
            </w:r>
          </w:p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zraszanym wodą w obiegu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&gt;98%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985E8C" w:rsidRPr="00CD0FA6" w:rsidTr="00985E8C">
        <w:tc>
          <w:tcPr>
            <w:tcW w:w="394" w:type="dxa"/>
            <w:shd w:val="clear" w:color="auto" w:fill="auto"/>
            <w:vAlign w:val="center"/>
          </w:tcPr>
          <w:p w:rsidR="00985E8C" w:rsidRPr="00CD0FA6" w:rsidRDefault="00985E8C" w:rsidP="00DF4F5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Skruber nr 8 wanny kwaśno-alkaliczne</w:t>
            </w:r>
          </w:p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linii Zn-Ni (M), Nithal Etch i usuwania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powłok (N) oraz chromowania (O)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poziomy z wypełnieniem stałym</w:t>
            </w:r>
          </w:p>
          <w:p w:rsidR="00985E8C" w:rsidRPr="00CD0FA6" w:rsidRDefault="00985E8C" w:rsidP="00CD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zraszanym wodą w obiegu</w:t>
            </w:r>
          </w:p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zamkniętym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&gt;98%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85E8C" w:rsidRPr="00CD0FA6" w:rsidRDefault="00985E8C" w:rsidP="00CD0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FA6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</w:tbl>
    <w:p w:rsidR="00CD0FA6" w:rsidRPr="00CD0FA6" w:rsidRDefault="00CD0FA6" w:rsidP="004B0CE1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CD0FA6">
        <w:rPr>
          <w:rFonts w:ascii="Arial" w:hAnsi="Arial" w:cs="Arial"/>
          <w:b/>
          <w:bCs/>
          <w:sz w:val="24"/>
          <w:u w:val="single"/>
        </w:rPr>
        <w:t>I.1</w:t>
      </w:r>
      <w:r>
        <w:rPr>
          <w:rFonts w:ascii="Arial" w:hAnsi="Arial" w:cs="Arial"/>
          <w:b/>
          <w:bCs/>
          <w:sz w:val="24"/>
          <w:u w:val="single"/>
        </w:rPr>
        <w:t>2 Punkt IV.2</w:t>
      </w:r>
      <w:r w:rsidRPr="00CD0FA6">
        <w:rPr>
          <w:rFonts w:ascii="Arial" w:hAnsi="Arial" w:cs="Arial"/>
          <w:b/>
          <w:bCs/>
          <w:sz w:val="24"/>
          <w:u w:val="single"/>
        </w:rPr>
        <w:t>.otrzymuje brzmienie:</w:t>
      </w:r>
    </w:p>
    <w:p w:rsidR="000F2661" w:rsidRPr="004B0CE1" w:rsidRDefault="000F2661" w:rsidP="004B0C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</w:rPr>
      </w:pPr>
      <w:r w:rsidRPr="004B0CE1">
        <w:rPr>
          <w:rFonts w:ascii="Arial" w:hAnsi="Arial" w:cs="Arial"/>
          <w:b/>
          <w:bCs/>
          <w:color w:val="000000"/>
          <w:sz w:val="24"/>
        </w:rPr>
        <w:t xml:space="preserve">IV.2. </w:t>
      </w:r>
      <w:r w:rsidRPr="004B0CE1">
        <w:rPr>
          <w:rFonts w:ascii="Arial" w:hAnsi="Arial" w:cs="Arial"/>
          <w:b/>
          <w:color w:val="000000"/>
          <w:sz w:val="24"/>
        </w:rPr>
        <w:t>Warunki emisji hałasu do środowiska</w:t>
      </w:r>
      <w:r w:rsidRPr="004B0CE1">
        <w:rPr>
          <w:rFonts w:ascii="Arial" w:hAnsi="Arial" w:cs="Arial"/>
          <w:color w:val="000000"/>
          <w:sz w:val="24"/>
        </w:rPr>
        <w:t xml:space="preserve"> </w:t>
      </w:r>
    </w:p>
    <w:p w:rsidR="000F2661" w:rsidRPr="009A14AA" w:rsidRDefault="000F2661" w:rsidP="004B0CE1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</w:rPr>
      </w:pPr>
      <w:r w:rsidRPr="009A14AA">
        <w:rPr>
          <w:rFonts w:ascii="Arial" w:hAnsi="Arial" w:cs="Arial"/>
          <w:b/>
          <w:bCs/>
        </w:rPr>
        <w:t>Tabela nr 8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72"/>
        <w:gridCol w:w="1206"/>
        <w:gridCol w:w="1346"/>
        <w:gridCol w:w="1205"/>
        <w:gridCol w:w="1134"/>
      </w:tblGrid>
      <w:tr w:rsidR="000F2661" w:rsidRPr="00DA1A9C" w:rsidTr="000F2661">
        <w:trPr>
          <w:trHeight w:val="312"/>
        </w:trPr>
        <w:tc>
          <w:tcPr>
            <w:tcW w:w="567" w:type="dxa"/>
            <w:vMerge w:val="restart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72" w:type="dxa"/>
            <w:vMerge w:val="restart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Lokalizacja źródła hałasu</w:t>
            </w:r>
          </w:p>
        </w:tc>
        <w:tc>
          <w:tcPr>
            <w:tcW w:w="1206" w:type="dxa"/>
            <w:vMerge w:val="restart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Symbol źródła</w:t>
            </w:r>
          </w:p>
        </w:tc>
        <w:tc>
          <w:tcPr>
            <w:tcW w:w="1346" w:type="dxa"/>
            <w:vMerge w:val="restart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Typ źródła hałasu</w:t>
            </w:r>
          </w:p>
        </w:tc>
        <w:tc>
          <w:tcPr>
            <w:tcW w:w="2339" w:type="dxa"/>
            <w:gridSpan w:val="2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 xml:space="preserve">Maksymalny czas pracy źródła </w:t>
            </w:r>
            <w:r w:rsidRPr="00DA1A9C">
              <w:rPr>
                <w:rFonts w:ascii="Arial" w:hAnsi="Arial" w:cs="Arial"/>
                <w:b/>
                <w:sz w:val="20"/>
                <w:szCs w:val="20"/>
              </w:rPr>
              <w:br/>
              <w:t>w ciągu doby [h]</w:t>
            </w:r>
          </w:p>
        </w:tc>
      </w:tr>
      <w:tr w:rsidR="000F2661" w:rsidRPr="00DA1A9C" w:rsidTr="000F2661">
        <w:trPr>
          <w:trHeight w:val="340"/>
        </w:trPr>
        <w:tc>
          <w:tcPr>
            <w:tcW w:w="567" w:type="dxa"/>
            <w:vMerge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 xml:space="preserve">Pora </w:t>
            </w:r>
          </w:p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dzienna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9C">
              <w:rPr>
                <w:rFonts w:ascii="Arial" w:hAnsi="Arial" w:cs="Arial"/>
                <w:b/>
                <w:sz w:val="20"/>
                <w:szCs w:val="20"/>
              </w:rPr>
              <w:t>Pora nocna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Hala produkcyjna 1b</w:t>
            </w:r>
          </w:p>
          <w:p w:rsidR="00887AAE" w:rsidRPr="00DA1A9C" w:rsidRDefault="00887AAE" w:rsidP="00DA1A9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Linie galwaniczne A÷I</w:t>
            </w:r>
          </w:p>
          <w:p w:rsidR="00887AAE" w:rsidRDefault="00887AAE" w:rsidP="00DA1A9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Linie galwaniczne M÷O</w:t>
            </w:r>
          </w:p>
          <w:p w:rsidR="00887AAE" w:rsidRPr="00DA1A9C" w:rsidRDefault="00887AAE" w:rsidP="00DA1A9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Inne niż IPPC instalacje produkcyjne</w:t>
            </w:r>
          </w:p>
        </w:tc>
        <w:tc>
          <w:tcPr>
            <w:tcW w:w="1206" w:type="dxa"/>
            <w:vAlign w:val="center"/>
          </w:tcPr>
          <w:p w:rsidR="000F2661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</w:t>
            </w:r>
            <w:r w:rsidR="000F2661" w:rsidRPr="00DA1A9C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budynek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7AAE" w:rsidRPr="00DA1A9C" w:rsidTr="000F2661">
        <w:trPr>
          <w:trHeight w:val="270"/>
        </w:trPr>
        <w:tc>
          <w:tcPr>
            <w:tcW w:w="567" w:type="dxa"/>
            <w:vAlign w:val="center"/>
          </w:tcPr>
          <w:p w:rsidR="00887AAE" w:rsidRPr="00DA1A9C" w:rsidRDefault="00887AAE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Istniejąca dobudowa do budynku</w:t>
            </w:r>
          </w:p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produkcyjnego 1b</w:t>
            </w:r>
          </w:p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-Linia srebrzenia J</w:t>
            </w:r>
          </w:p>
        </w:tc>
        <w:tc>
          <w:tcPr>
            <w:tcW w:w="1206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ZB3</w:t>
            </w:r>
          </w:p>
        </w:tc>
        <w:tc>
          <w:tcPr>
            <w:tcW w:w="1346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budynek</w:t>
            </w:r>
          </w:p>
        </w:tc>
        <w:tc>
          <w:tcPr>
            <w:tcW w:w="1205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7AAE" w:rsidRPr="00DA1A9C" w:rsidTr="000F2661">
        <w:trPr>
          <w:trHeight w:val="270"/>
        </w:trPr>
        <w:tc>
          <w:tcPr>
            <w:tcW w:w="567" w:type="dxa"/>
            <w:vAlign w:val="center"/>
          </w:tcPr>
          <w:p w:rsidR="00887AAE" w:rsidRPr="00DA1A9C" w:rsidRDefault="00887AAE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Hala produkcyjna 20b</w:t>
            </w:r>
          </w:p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-Linie galwaniczne K i L</w:t>
            </w:r>
          </w:p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-Inne niż IPPC instalacje</w:t>
            </w:r>
          </w:p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produkcyjne</w:t>
            </w:r>
          </w:p>
        </w:tc>
        <w:tc>
          <w:tcPr>
            <w:tcW w:w="1206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ZB4</w:t>
            </w:r>
          </w:p>
        </w:tc>
        <w:tc>
          <w:tcPr>
            <w:tcW w:w="1346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budynek</w:t>
            </w:r>
          </w:p>
        </w:tc>
        <w:tc>
          <w:tcPr>
            <w:tcW w:w="1205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887AAE" w:rsidRPr="00DA1A9C" w:rsidRDefault="00887AAE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DA1A9C">
        <w:trPr>
          <w:trHeight w:val="524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 xml:space="preserve">Centrala wentylacyjna nawiewna </w:t>
            </w:r>
          </w:p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 xml:space="preserve">AHU-3,1 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ZP36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 xml:space="preserve">Centrala wentylacyjna nawiewna </w:t>
            </w:r>
          </w:p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 xml:space="preserve">AHU 3,2 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ZP37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Wyrzut powietrza z ze skrubera cyjanowego (E-2)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ZP32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Wyrzut powietrza z ze skrubera chromowego (E3)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ZP33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pStyle w:val="Nagwek"/>
              <w:tabs>
                <w:tab w:val="clear" w:pos="4536"/>
                <w:tab w:val="clear" w:pos="9072"/>
                <w:tab w:val="left" w:pos="702"/>
                <w:tab w:val="center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Wyrzut powietrza z ze skrubera kwaśno alkaicznego (E4)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ZP34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Wyrzut powietrza ze skrubera cyjanowego E21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ZP35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2661" w:rsidRPr="00DA1A9C" w:rsidTr="000F2661">
        <w:trPr>
          <w:trHeight w:val="270"/>
        </w:trPr>
        <w:tc>
          <w:tcPr>
            <w:tcW w:w="567" w:type="dxa"/>
            <w:vAlign w:val="center"/>
          </w:tcPr>
          <w:p w:rsidR="000F2661" w:rsidRPr="00DA1A9C" w:rsidRDefault="000F266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 xml:space="preserve">Agregat chłodniczy kąpieli </w:t>
            </w:r>
            <w:r w:rsidR="00187311" w:rsidRPr="00DA1A9C">
              <w:rPr>
                <w:rFonts w:ascii="Arial" w:hAnsi="Arial" w:cs="Arial"/>
                <w:sz w:val="20"/>
                <w:szCs w:val="20"/>
              </w:rPr>
              <w:t>dla galwanizernii</w:t>
            </w:r>
          </w:p>
        </w:tc>
        <w:tc>
          <w:tcPr>
            <w:tcW w:w="1206" w:type="dxa"/>
            <w:vAlign w:val="center"/>
          </w:tcPr>
          <w:p w:rsidR="002D5A6B" w:rsidRPr="00DA1A9C" w:rsidRDefault="002D5A6B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ZP38</w:t>
            </w:r>
          </w:p>
        </w:tc>
        <w:tc>
          <w:tcPr>
            <w:tcW w:w="1346" w:type="dxa"/>
            <w:vAlign w:val="center"/>
          </w:tcPr>
          <w:p w:rsidR="000F2661" w:rsidRPr="00DA1A9C" w:rsidRDefault="000F266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2661" w:rsidRPr="00DA1A9C" w:rsidRDefault="000F266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7311" w:rsidRPr="00DA1A9C" w:rsidTr="000F2661">
        <w:trPr>
          <w:trHeight w:val="270"/>
        </w:trPr>
        <w:tc>
          <w:tcPr>
            <w:tcW w:w="567" w:type="dxa"/>
            <w:vAlign w:val="center"/>
          </w:tcPr>
          <w:p w:rsidR="00187311" w:rsidRPr="00DA1A9C" w:rsidRDefault="00187311" w:rsidP="00DA1A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187311" w:rsidRPr="00DA1A9C" w:rsidRDefault="00187311" w:rsidP="00D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Chiller Linii galwanicznych M÷O,</w:t>
            </w:r>
          </w:p>
          <w:p w:rsidR="00187311" w:rsidRPr="00DA1A9C" w:rsidRDefault="0018731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moc chłodnicza 326 kW</w:t>
            </w:r>
          </w:p>
        </w:tc>
        <w:tc>
          <w:tcPr>
            <w:tcW w:w="1206" w:type="dxa"/>
            <w:vAlign w:val="center"/>
          </w:tcPr>
          <w:p w:rsidR="00187311" w:rsidRPr="00DA1A9C" w:rsidRDefault="0018731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ZP64</w:t>
            </w:r>
          </w:p>
        </w:tc>
        <w:tc>
          <w:tcPr>
            <w:tcW w:w="1346" w:type="dxa"/>
            <w:vAlign w:val="center"/>
          </w:tcPr>
          <w:p w:rsidR="00187311" w:rsidRPr="00DA1A9C" w:rsidRDefault="00187311" w:rsidP="00DA1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punktowe</w:t>
            </w:r>
          </w:p>
        </w:tc>
        <w:tc>
          <w:tcPr>
            <w:tcW w:w="1205" w:type="dxa"/>
            <w:vAlign w:val="center"/>
          </w:tcPr>
          <w:p w:rsidR="00187311" w:rsidRPr="00DA1A9C" w:rsidRDefault="0018731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87311" w:rsidRPr="00DA1A9C" w:rsidRDefault="00187311" w:rsidP="00DA1A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F0296" w:rsidRPr="00CD0FA6" w:rsidRDefault="002F0296" w:rsidP="002F0296">
      <w:pPr>
        <w:spacing w:before="240" w:after="0"/>
        <w:jc w:val="both"/>
        <w:rPr>
          <w:rFonts w:ascii="Arial" w:hAnsi="Arial" w:cs="Arial"/>
          <w:b/>
          <w:bCs/>
          <w:sz w:val="24"/>
          <w:u w:val="single"/>
        </w:rPr>
      </w:pPr>
      <w:r w:rsidRPr="00CD0FA6">
        <w:rPr>
          <w:rFonts w:ascii="Arial" w:hAnsi="Arial" w:cs="Arial"/>
          <w:b/>
          <w:bCs/>
          <w:sz w:val="24"/>
          <w:u w:val="single"/>
        </w:rPr>
        <w:t>I.1</w:t>
      </w:r>
      <w:r>
        <w:rPr>
          <w:rFonts w:ascii="Arial" w:hAnsi="Arial" w:cs="Arial"/>
          <w:b/>
          <w:bCs/>
          <w:sz w:val="24"/>
          <w:u w:val="single"/>
        </w:rPr>
        <w:t>3 Punkt IV.3</w:t>
      </w:r>
      <w:r w:rsidRPr="00CD0FA6">
        <w:rPr>
          <w:rFonts w:ascii="Arial" w:hAnsi="Arial" w:cs="Arial"/>
          <w:b/>
          <w:bCs/>
          <w:sz w:val="24"/>
          <w:u w:val="single"/>
        </w:rPr>
        <w:t>.otrzymuje brzmienie:</w:t>
      </w:r>
    </w:p>
    <w:p w:rsidR="00BD2B8F" w:rsidRPr="00C54593" w:rsidRDefault="00BD2B8F" w:rsidP="00BD2B8F">
      <w:pPr>
        <w:pStyle w:val="Default"/>
        <w:tabs>
          <w:tab w:val="left" w:pos="1134"/>
        </w:tabs>
        <w:spacing w:before="120" w:line="276" w:lineRule="auto"/>
        <w:jc w:val="both"/>
        <w:rPr>
          <w:b/>
          <w:color w:val="auto"/>
        </w:rPr>
      </w:pPr>
      <w:r w:rsidRPr="00C54593">
        <w:rPr>
          <w:b/>
          <w:color w:val="auto"/>
        </w:rPr>
        <w:t xml:space="preserve">IV.3. </w:t>
      </w:r>
      <w:r w:rsidRPr="00C54593">
        <w:rPr>
          <w:b/>
          <w:bCs/>
          <w:color w:val="auto"/>
        </w:rPr>
        <w:t>M</w:t>
      </w:r>
      <w:r w:rsidRPr="00C54593">
        <w:rPr>
          <w:b/>
          <w:color w:val="auto"/>
        </w:rPr>
        <w:t>iejsce i sposób magazynowania odpadów oraz dalsze sposoby gospodarowania nimi</w:t>
      </w:r>
    </w:p>
    <w:p w:rsidR="00BD2B8F" w:rsidRPr="00C54593" w:rsidRDefault="00BD2B8F" w:rsidP="00BD2B8F">
      <w:pPr>
        <w:pStyle w:val="Default"/>
        <w:tabs>
          <w:tab w:val="left" w:pos="1134"/>
        </w:tabs>
        <w:spacing w:before="120" w:line="276" w:lineRule="auto"/>
        <w:jc w:val="both"/>
        <w:rPr>
          <w:color w:val="auto"/>
        </w:rPr>
      </w:pPr>
      <w:r w:rsidRPr="00C54593">
        <w:rPr>
          <w:b/>
          <w:bCs/>
          <w:color w:val="auto"/>
        </w:rPr>
        <w:t xml:space="preserve">  IV.3.1 </w:t>
      </w:r>
      <w:r w:rsidRPr="00C54593">
        <w:rPr>
          <w:b/>
          <w:bCs/>
          <w:color w:val="auto"/>
        </w:rPr>
        <w:tab/>
      </w:r>
      <w:r w:rsidRPr="00C54593">
        <w:rPr>
          <w:bCs/>
          <w:color w:val="auto"/>
        </w:rPr>
        <w:t>O</w:t>
      </w:r>
      <w:r w:rsidRPr="00C54593">
        <w:rPr>
          <w:color w:val="auto"/>
        </w:rPr>
        <w:t xml:space="preserve">dpady niebezpieczne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2977"/>
        <w:gridCol w:w="2126"/>
      </w:tblGrid>
      <w:tr w:rsidR="00BD2B8F" w:rsidRPr="000652F0" w:rsidTr="00BD2B8F">
        <w:trPr>
          <w:trHeight w:val="272"/>
        </w:trPr>
        <w:tc>
          <w:tcPr>
            <w:tcW w:w="567" w:type="dxa"/>
            <w:vAlign w:val="center"/>
          </w:tcPr>
          <w:p w:rsidR="00BD2B8F" w:rsidRPr="0085151A" w:rsidRDefault="00BD2B8F" w:rsidP="00BD2B8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5151A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BD2B8F" w:rsidRPr="000652F0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652F0">
              <w:rPr>
                <w:b/>
                <w:bCs/>
                <w:color w:val="auto"/>
                <w:sz w:val="20"/>
                <w:szCs w:val="20"/>
              </w:rPr>
              <w:t>Kod</w:t>
            </w:r>
          </w:p>
          <w:p w:rsidR="00BD2B8F" w:rsidRPr="000652F0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652F0">
              <w:rPr>
                <w:b/>
                <w:bCs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2268" w:type="dxa"/>
            <w:vAlign w:val="center"/>
          </w:tcPr>
          <w:p w:rsidR="00BD2B8F" w:rsidRPr="000652F0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652F0">
              <w:rPr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977" w:type="dxa"/>
            <w:vAlign w:val="center"/>
          </w:tcPr>
          <w:p w:rsidR="00BD2B8F" w:rsidRPr="000652F0" w:rsidRDefault="00BD2B8F" w:rsidP="00BD2B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652F0">
              <w:rPr>
                <w:b/>
                <w:bCs/>
                <w:color w:val="auto"/>
                <w:sz w:val="20"/>
                <w:szCs w:val="20"/>
              </w:rPr>
              <w:t>Sposób i miejsce magazynowania odpadów</w:t>
            </w:r>
          </w:p>
        </w:tc>
        <w:tc>
          <w:tcPr>
            <w:tcW w:w="2126" w:type="dxa"/>
            <w:vAlign w:val="center"/>
          </w:tcPr>
          <w:p w:rsidR="00BD2B8F" w:rsidRPr="000652F0" w:rsidRDefault="00BD2B8F" w:rsidP="00BD2B8F">
            <w:pPr>
              <w:pStyle w:val="Default"/>
              <w:ind w:left="-250" w:righ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652F0">
              <w:rPr>
                <w:b/>
                <w:color w:val="auto"/>
                <w:sz w:val="20"/>
                <w:szCs w:val="20"/>
              </w:rPr>
              <w:t>Sposoby dalszego gospodarowania odpadami</w:t>
            </w:r>
          </w:p>
        </w:tc>
      </w:tr>
      <w:tr w:rsidR="00BD2B8F" w:rsidRPr="000652F0" w:rsidTr="00BD2B8F">
        <w:trPr>
          <w:trHeight w:val="272"/>
        </w:trPr>
        <w:tc>
          <w:tcPr>
            <w:tcW w:w="567" w:type="dxa"/>
            <w:vAlign w:val="center"/>
          </w:tcPr>
          <w:p w:rsidR="00BD2B8F" w:rsidRPr="0085151A" w:rsidRDefault="00BD2B8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B8F" w:rsidRPr="000652F0" w:rsidRDefault="00BD2B8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01 06*</w:t>
            </w:r>
          </w:p>
        </w:tc>
        <w:tc>
          <w:tcPr>
            <w:tcW w:w="2268" w:type="dxa"/>
            <w:vAlign w:val="center"/>
          </w:tcPr>
          <w:p w:rsidR="00BD2B8F" w:rsidRPr="002F0296" w:rsidRDefault="00BD2B8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Style w:val="Domylnaczcionkaakapitu1"/>
                <w:rFonts w:ascii="Arial" w:hAnsi="Arial" w:cs="Arial"/>
                <w:sz w:val="20"/>
                <w:szCs w:val="20"/>
              </w:rPr>
              <w:t>Inne kwasy</w:t>
            </w:r>
          </w:p>
        </w:tc>
        <w:tc>
          <w:tcPr>
            <w:tcW w:w="2977" w:type="dxa"/>
            <w:vAlign w:val="center"/>
          </w:tcPr>
          <w:p w:rsidR="00D452BF" w:rsidRPr="002F0296" w:rsidRDefault="007E5551" w:rsidP="008E38FF">
            <w:pPr>
              <w:pStyle w:val="Normalny1"/>
              <w:spacing w:before="0" w:after="0"/>
              <w:ind w:right="-10"/>
            </w:pPr>
            <w:r w:rsidRPr="002F0296">
              <w:t xml:space="preserve">Magazyn odpadów </w:t>
            </w:r>
          </w:p>
          <w:p w:rsidR="007E5551" w:rsidRPr="002F0296" w:rsidRDefault="007E5551" w:rsidP="008E38FF">
            <w:pPr>
              <w:pStyle w:val="Normalny1"/>
              <w:spacing w:before="0" w:after="0"/>
              <w:ind w:right="-10"/>
            </w:pPr>
            <w:r w:rsidRPr="002F0296">
              <w:t>niebezpiecznych M1.</w:t>
            </w:r>
          </w:p>
          <w:p w:rsidR="00D150CC" w:rsidRPr="002F0296" w:rsidRDefault="00D150CC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</w:t>
            </w:r>
            <w:r w:rsidR="008E38FF" w:rsidRPr="002F029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F0296">
              <w:rPr>
                <w:rFonts w:ascii="Arial" w:hAnsi="Arial" w:cs="Arial"/>
                <w:sz w:val="20"/>
                <w:szCs w:val="18"/>
              </w:rPr>
              <w:t>zamykanych, szczelnych</w:t>
            </w:r>
          </w:p>
          <w:p w:rsidR="00D150CC" w:rsidRPr="002F0296" w:rsidRDefault="00D150CC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</w:t>
            </w:r>
            <w:r w:rsidR="008E38FF" w:rsidRPr="002F029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F0296">
              <w:rPr>
                <w:rFonts w:ascii="Arial" w:hAnsi="Arial" w:cs="Arial"/>
                <w:sz w:val="20"/>
                <w:szCs w:val="18"/>
              </w:rPr>
              <w:t>pojemnikach wykonanych z tworzyw</w:t>
            </w:r>
          </w:p>
          <w:p w:rsidR="00BD2B8F" w:rsidRPr="002F0296" w:rsidRDefault="00D150CC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</w:t>
            </w:r>
            <w:r w:rsidR="008E38FF" w:rsidRPr="002F029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F0296">
              <w:rPr>
                <w:rFonts w:ascii="Arial" w:hAnsi="Arial" w:cs="Arial"/>
                <w:sz w:val="20"/>
                <w:szCs w:val="18"/>
              </w:rPr>
              <w:t>substancji.</w:t>
            </w:r>
          </w:p>
        </w:tc>
        <w:tc>
          <w:tcPr>
            <w:tcW w:w="2126" w:type="dxa"/>
            <w:vAlign w:val="center"/>
          </w:tcPr>
          <w:p w:rsidR="00BD2B8F" w:rsidRPr="002F0296" w:rsidRDefault="007E5551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02 05*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sz w:val="20"/>
                <w:szCs w:val="20"/>
              </w:rPr>
              <w:t>Inne wodorotlenki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03 11*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sz w:val="20"/>
                <w:szCs w:val="20"/>
              </w:rPr>
              <w:t>Sole i roztwory zawierające cyjanki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</w:t>
            </w: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6 03 13*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sz w:val="20"/>
                <w:szCs w:val="20"/>
              </w:rPr>
              <w:t>Sole i metale zawierające metale ciężkie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06 04 05*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sz w:val="20"/>
                <w:szCs w:val="20"/>
              </w:rPr>
              <w:t>Odpady zawierające inne metale ciężkie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lastRenderedPageBreak/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w przypadku braku możliwości odzysku </w:t>
            </w:r>
            <w:r w:rsidRPr="002F0296">
              <w:rPr>
                <w:rFonts w:ascii="Arial" w:hAnsi="Arial" w:cs="Arial"/>
                <w:sz w:val="20"/>
                <w:szCs w:val="20"/>
              </w:rPr>
              <w:lastRenderedPageBreak/>
              <w:t>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5D10B1" w:rsidRDefault="008E38FF" w:rsidP="00E10D67">
            <w:pPr>
              <w:pStyle w:val="Spistreci11"/>
            </w:pPr>
            <w:r w:rsidRPr="005D10B1">
              <w:t>11 01 05*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52F0">
              <w:rPr>
                <w:rFonts w:ascii="Arial" w:eastAsia="Times New Roman" w:hAnsi="Arial" w:cs="Arial"/>
                <w:sz w:val="20"/>
                <w:szCs w:val="20"/>
              </w:rPr>
              <w:t>Kwasy  trawiące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2F029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</w:t>
            </w:r>
            <w:r w:rsidRPr="002F0296">
              <w:t>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06*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52F0">
              <w:rPr>
                <w:rFonts w:ascii="Arial" w:eastAsia="Times New Roman" w:hAnsi="Arial" w:cs="Arial"/>
                <w:sz w:val="20"/>
                <w:szCs w:val="20"/>
              </w:rPr>
              <w:t>Odpady zawierające kwasy inne niż</w:t>
            </w:r>
            <w:r w:rsidRPr="000652F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w 11 01 05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11 01 07*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09*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52F0">
              <w:rPr>
                <w:rFonts w:ascii="Arial" w:eastAsia="Times New Roman" w:hAnsi="Arial" w:cs="Arial"/>
                <w:sz w:val="20"/>
                <w:szCs w:val="20"/>
              </w:rPr>
              <w:t>Szlamy i osady pofiltracyjne zawierające substancje niebezpieczne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11*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Wody popłuczne zawierające substancje niebezpieczne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</w:t>
            </w:r>
            <w:r w:rsidRPr="002F0296">
              <w:t>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11 01 13*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Odpady</w:t>
            </w:r>
            <w:r w:rsidRPr="000652F0">
              <w:rPr>
                <w:rFonts w:ascii="Arial" w:hAnsi="Arial" w:cs="Arial"/>
                <w:sz w:val="20"/>
                <w:szCs w:val="20"/>
              </w:rPr>
              <w:br/>
              <w:t xml:space="preserve"> z odtłuszczania zawierające substancje niebezpiecznie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2F0296" w:rsidRDefault="008E38FF" w:rsidP="00D0501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2F0296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2F0296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15*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Odcieki i szlamy</w:t>
            </w:r>
            <w:r w:rsidRPr="000652F0">
              <w:rPr>
                <w:rFonts w:ascii="Arial" w:hAnsi="Arial" w:cs="Arial"/>
                <w:sz w:val="20"/>
                <w:szCs w:val="20"/>
              </w:rPr>
              <w:br/>
              <w:t xml:space="preserve"> z systemów membranowych lub systemów wymiany </w:t>
            </w:r>
            <w:r w:rsidRPr="000652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jonowej zawierające substancje niebezpieczne</w:t>
            </w:r>
          </w:p>
        </w:tc>
        <w:tc>
          <w:tcPr>
            <w:tcW w:w="2977" w:type="dxa"/>
            <w:vAlign w:val="center"/>
          </w:tcPr>
          <w:p w:rsidR="008E38FF" w:rsidRPr="002F0296" w:rsidRDefault="008E38FF" w:rsidP="008E38FF">
            <w:pPr>
              <w:pStyle w:val="Normalny1"/>
              <w:spacing w:before="0" w:after="0"/>
              <w:ind w:right="-10"/>
            </w:pPr>
            <w:r w:rsidRPr="002F0296">
              <w:lastRenderedPageBreak/>
              <w:t>Magazyn odpadów niebezpiecznych M1.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8E38FF" w:rsidRPr="002F0296" w:rsidRDefault="008E38FF" w:rsidP="008E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lastRenderedPageBreak/>
              <w:t>paletopojemnikach, beczkach lub innych pojemnikach wykonanych z tworzyw</w:t>
            </w:r>
          </w:p>
          <w:p w:rsidR="008E38FF" w:rsidRPr="002F0296" w:rsidRDefault="008E38FF" w:rsidP="00AF4D4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8E38FF" w:rsidRPr="00F263E4" w:rsidRDefault="008E38FF" w:rsidP="008E38F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przekazywane uprawnionym podmiotom </w:t>
            </w:r>
            <w:r w:rsidRPr="00F263E4">
              <w:rPr>
                <w:rFonts w:ascii="Arial" w:hAnsi="Arial" w:cs="Arial"/>
                <w:sz w:val="20"/>
                <w:szCs w:val="20"/>
              </w:rPr>
              <w:br/>
            </w:r>
            <w:r w:rsidRPr="00F263E4">
              <w:rPr>
                <w:rFonts w:ascii="Arial" w:hAnsi="Arial" w:cs="Arial"/>
                <w:sz w:val="20"/>
                <w:szCs w:val="20"/>
              </w:rPr>
              <w:lastRenderedPageBreak/>
              <w:t xml:space="preserve">do odzysku lub </w:t>
            </w:r>
            <w:r w:rsidRPr="00F263E4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  <w:tr w:rsidR="008E38FF" w:rsidRPr="000652F0" w:rsidTr="00BD2B8F">
        <w:trPr>
          <w:trHeight w:val="272"/>
        </w:trPr>
        <w:tc>
          <w:tcPr>
            <w:tcW w:w="567" w:type="dxa"/>
            <w:vAlign w:val="center"/>
          </w:tcPr>
          <w:p w:rsidR="008E38FF" w:rsidRPr="0085151A" w:rsidRDefault="008E38FF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16*</w:t>
            </w:r>
          </w:p>
        </w:tc>
        <w:tc>
          <w:tcPr>
            <w:tcW w:w="2268" w:type="dxa"/>
            <w:vAlign w:val="center"/>
          </w:tcPr>
          <w:p w:rsidR="008E38FF" w:rsidRPr="000652F0" w:rsidRDefault="008E38FF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Nienasycone lub zużyte żywice jonowymienne</w:t>
            </w:r>
          </w:p>
        </w:tc>
        <w:tc>
          <w:tcPr>
            <w:tcW w:w="2977" w:type="dxa"/>
            <w:vAlign w:val="center"/>
          </w:tcPr>
          <w:p w:rsidR="002F0296" w:rsidRPr="002F0296" w:rsidRDefault="002F0296" w:rsidP="002F0296">
            <w:pPr>
              <w:pStyle w:val="Normalny1"/>
              <w:spacing w:before="0" w:after="0"/>
              <w:ind w:right="-10"/>
            </w:pPr>
            <w:r w:rsidRPr="002F0296">
              <w:t>Magazyn odpadów niebezpiecznych M1.</w:t>
            </w:r>
          </w:p>
          <w:p w:rsidR="002F0296" w:rsidRPr="002F0296" w:rsidRDefault="002F0296" w:rsidP="002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2F0296" w:rsidRPr="002F0296" w:rsidRDefault="002F0296" w:rsidP="00F2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8E38FF" w:rsidRPr="000652F0" w:rsidRDefault="002F0296" w:rsidP="002F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296">
              <w:rPr>
                <w:rFonts w:ascii="Arial" w:hAnsi="Arial" w:cs="Arial"/>
                <w:sz w:val="20"/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614B8B" w:rsidRPr="00F263E4" w:rsidRDefault="00614B8B" w:rsidP="002F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20"/>
              </w:rPr>
              <w:t>Odpady będą przekazane uprawnionym</w:t>
            </w:r>
          </w:p>
          <w:p w:rsidR="00614B8B" w:rsidRPr="00F263E4" w:rsidRDefault="00676295" w:rsidP="00676295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20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20"/>
              </w:rPr>
              <w:br/>
            </w:r>
            <w:r w:rsidR="00614B8B" w:rsidRPr="00F263E4">
              <w:rPr>
                <w:rFonts w:ascii="Arial" w:hAnsi="Arial" w:cs="Arial"/>
                <w:sz w:val="20"/>
                <w:szCs w:val="20"/>
              </w:rPr>
              <w:t>w pierwszej kolejności do odzysku, a w przypadku braku takiej możliwości, do unieszkodliwiania</w:t>
            </w:r>
          </w:p>
        </w:tc>
      </w:tr>
      <w:tr w:rsidR="00676295" w:rsidRPr="000652F0" w:rsidTr="00276D04">
        <w:trPr>
          <w:trHeight w:val="2320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01 98*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AF4D48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AF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AF4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0652F0" w:rsidRDefault="00676295" w:rsidP="00AF4D48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odpornych na działanie magazynowanych substancji</w:t>
            </w:r>
            <w:r w:rsidR="00F263E4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20"/>
              </w:rPr>
              <w:t>Odpady będą przekazane uprawnionym</w:t>
            </w:r>
          </w:p>
          <w:p w:rsidR="00676295" w:rsidRPr="00F263E4" w:rsidRDefault="00F263E4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20"/>
              </w:rPr>
              <w:t>P</w:t>
            </w:r>
            <w:r w:rsidR="00676295" w:rsidRPr="00F263E4">
              <w:rPr>
                <w:rFonts w:ascii="Arial" w:hAnsi="Arial" w:cs="Arial"/>
                <w:sz w:val="20"/>
                <w:szCs w:val="20"/>
              </w:rPr>
              <w:t>odmiotom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76295" w:rsidRPr="00F263E4">
              <w:rPr>
                <w:rFonts w:ascii="Arial" w:hAnsi="Arial" w:cs="Arial"/>
                <w:sz w:val="20"/>
                <w:szCs w:val="20"/>
              </w:rPr>
              <w:t xml:space="preserve"> w pierwszej kolejności do odzysku,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76295" w:rsidRPr="00F263E4">
              <w:rPr>
                <w:rFonts w:ascii="Arial" w:hAnsi="Arial" w:cs="Arial"/>
                <w:sz w:val="20"/>
                <w:szCs w:val="20"/>
              </w:rPr>
              <w:t>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"/>
              <w:spacing w:before="0" w:after="0"/>
              <w:ind w:right="-108"/>
            </w:pPr>
            <w:r w:rsidRPr="000652F0">
              <w:rPr>
                <w:rStyle w:val="Domylnaczcionkaakapitu1"/>
                <w:b/>
              </w:rPr>
              <w:t>11 02 07 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"/>
              <w:spacing w:before="0" w:after="0"/>
            </w:pPr>
            <w:r w:rsidRPr="000652F0">
              <w:rPr>
                <w:rStyle w:val="Domylnaczcionkaakapitu1"/>
              </w:rPr>
              <w:t>Inne odpady zawierające substancje niebezpieczne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0652F0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w pierwszej kolejności 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11 03 01*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Odpady zawierające cyjanki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podmiotom w pierwszej kolejności do odzysku,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 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15 01 10*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w pierwszej kolejności 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a w przypadku braku takiej możliwości, do unieszkodliwiania</w:t>
            </w:r>
          </w:p>
        </w:tc>
      </w:tr>
      <w:tr w:rsidR="007A209D" w:rsidRPr="000652F0" w:rsidTr="00BD2B8F">
        <w:trPr>
          <w:trHeight w:val="272"/>
        </w:trPr>
        <w:tc>
          <w:tcPr>
            <w:tcW w:w="567" w:type="dxa"/>
            <w:vAlign w:val="center"/>
          </w:tcPr>
          <w:p w:rsidR="007A209D" w:rsidRPr="0085151A" w:rsidRDefault="007A209D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209D" w:rsidRPr="000652F0" w:rsidRDefault="007A209D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01 11*</w:t>
            </w:r>
          </w:p>
        </w:tc>
        <w:tc>
          <w:tcPr>
            <w:tcW w:w="2268" w:type="dxa"/>
            <w:vAlign w:val="center"/>
          </w:tcPr>
          <w:p w:rsidR="007A209D" w:rsidRPr="000652F0" w:rsidRDefault="00784832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z metali zawierające niebezpieczne porowate elementy wzmocnienia konstrukcyjnego, włącznie z pustymi pojemnikami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ciśnieniowymi</w:t>
            </w:r>
          </w:p>
        </w:tc>
        <w:tc>
          <w:tcPr>
            <w:tcW w:w="2977" w:type="dxa"/>
            <w:vAlign w:val="center"/>
          </w:tcPr>
          <w:p w:rsidR="007A209D" w:rsidRPr="00676295" w:rsidRDefault="00784832" w:rsidP="00620691">
            <w:pPr>
              <w:pStyle w:val="Normalny1"/>
              <w:spacing w:before="0" w:after="0"/>
              <w:ind w:right="-10"/>
            </w:pPr>
            <w:r>
              <w:lastRenderedPageBreak/>
              <w:t xml:space="preserve">Odpady magazynowane w pudłach lub na paletach w magazynie odpadów niebezpiecznych - M1. Opisane nazwą i kodem odpadów. </w:t>
            </w:r>
          </w:p>
        </w:tc>
        <w:tc>
          <w:tcPr>
            <w:tcW w:w="2126" w:type="dxa"/>
            <w:vAlign w:val="center"/>
          </w:tcPr>
          <w:p w:rsidR="00784832" w:rsidRPr="00F263E4" w:rsidRDefault="00784832" w:rsidP="007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7A209D" w:rsidRPr="00F263E4" w:rsidRDefault="00784832" w:rsidP="007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w pierwszej kolejności do odzysku,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 a w przypadku braku </w:t>
            </w:r>
            <w:r w:rsidRPr="00F263E4">
              <w:rPr>
                <w:rFonts w:ascii="Arial" w:hAnsi="Arial" w:cs="Arial"/>
                <w:sz w:val="20"/>
                <w:szCs w:val="18"/>
              </w:rPr>
              <w:lastRenderedPageBreak/>
              <w:t>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15 02 02*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Sorbenty, materiały filtracyjne, tkaniny do wycierania, ubrania ochronne zanieczyszczone substancjami niebezpiecznymi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w pierwszej kolejności 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16 02 15*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Niebezpieczne elementy lub części składowe usunięte ze zużytych urządzeń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DE02A8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DE02A8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substancji.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w pierwszej kolejności 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2F0">
              <w:rPr>
                <w:rFonts w:ascii="Arial" w:hAnsi="Arial" w:cs="Arial"/>
                <w:b/>
                <w:sz w:val="20"/>
                <w:szCs w:val="20"/>
              </w:rPr>
              <w:t>16 05 06*</w:t>
            </w:r>
          </w:p>
        </w:tc>
        <w:tc>
          <w:tcPr>
            <w:tcW w:w="2268" w:type="dxa"/>
            <w:vAlign w:val="center"/>
          </w:tcPr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>Chemikalia laboratoryjne</w:t>
            </w:r>
          </w:p>
          <w:p w:rsidR="00676295" w:rsidRPr="000652F0" w:rsidRDefault="00676295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2F0">
              <w:rPr>
                <w:rFonts w:ascii="Arial" w:hAnsi="Arial" w:cs="Arial"/>
                <w:sz w:val="20"/>
                <w:szCs w:val="20"/>
              </w:rPr>
              <w:t xml:space="preserve">i analityczne zawierające substancje niebezpieczne, </w:t>
            </w:r>
            <w:r w:rsidRPr="000652F0">
              <w:rPr>
                <w:rFonts w:ascii="Arial" w:hAnsi="Arial" w:cs="Arial"/>
                <w:sz w:val="20"/>
                <w:szCs w:val="20"/>
              </w:rPr>
              <w:br/>
              <w:t xml:space="preserve">w tym mieszaniny chemikaliów laboratoryjnych </w:t>
            </w:r>
            <w:r w:rsidRPr="000652F0">
              <w:rPr>
                <w:rFonts w:ascii="Arial" w:hAnsi="Arial" w:cs="Arial"/>
                <w:sz w:val="20"/>
                <w:szCs w:val="20"/>
              </w:rPr>
              <w:br/>
              <w:t>i analitycznych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</w:t>
            </w:r>
            <w:r w:rsidRPr="00676295">
              <w:t>.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w pierwszej kolejności 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a w przypadku braku takiej możliwości, do unieszkodliwiania</w:t>
            </w:r>
          </w:p>
        </w:tc>
      </w:tr>
      <w:tr w:rsidR="00676295" w:rsidRPr="000652F0" w:rsidTr="00BD2B8F">
        <w:trPr>
          <w:trHeight w:val="272"/>
        </w:trPr>
        <w:tc>
          <w:tcPr>
            <w:tcW w:w="567" w:type="dxa"/>
            <w:vAlign w:val="center"/>
          </w:tcPr>
          <w:p w:rsidR="00676295" w:rsidRPr="0085151A" w:rsidRDefault="00676295" w:rsidP="003729A1">
            <w:pPr>
              <w:pStyle w:val="Default"/>
              <w:numPr>
                <w:ilvl w:val="0"/>
                <w:numId w:val="36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95" w:rsidRPr="000652F0" w:rsidRDefault="00676295" w:rsidP="00BD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16 05 07</w:t>
            </w:r>
            <w:r w:rsidRPr="000652F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676295" w:rsidRPr="00676295" w:rsidRDefault="00676295" w:rsidP="00BE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6295">
              <w:rPr>
                <w:rFonts w:ascii="Arial" w:hAnsi="Arial" w:cs="Arial"/>
                <w:bCs/>
                <w:sz w:val="18"/>
                <w:szCs w:val="18"/>
              </w:rPr>
              <w:t>Zużyte nieorganiczne</w:t>
            </w:r>
          </w:p>
          <w:p w:rsidR="00676295" w:rsidRPr="00676295" w:rsidRDefault="00676295" w:rsidP="00BE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6295">
              <w:rPr>
                <w:rFonts w:ascii="Arial" w:hAnsi="Arial" w:cs="Arial"/>
                <w:bCs/>
                <w:sz w:val="18"/>
                <w:szCs w:val="18"/>
              </w:rPr>
              <w:t>chemikalia zawierające</w:t>
            </w:r>
          </w:p>
          <w:p w:rsidR="00676295" w:rsidRPr="00676295" w:rsidRDefault="00676295" w:rsidP="00BE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6295">
              <w:rPr>
                <w:rFonts w:ascii="Arial" w:hAnsi="Arial" w:cs="Arial"/>
                <w:bCs/>
                <w:sz w:val="18"/>
                <w:szCs w:val="18"/>
              </w:rPr>
              <w:t>substancje niebezpieczne</w:t>
            </w:r>
          </w:p>
          <w:p w:rsidR="00676295" w:rsidRPr="00676295" w:rsidRDefault="00676295" w:rsidP="00BE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6295">
              <w:rPr>
                <w:rFonts w:ascii="Arial" w:hAnsi="Arial" w:cs="Arial"/>
                <w:bCs/>
                <w:sz w:val="18"/>
                <w:szCs w:val="18"/>
              </w:rPr>
              <w:t>(np. przeterminowane</w:t>
            </w:r>
          </w:p>
          <w:p w:rsidR="00676295" w:rsidRPr="00676295" w:rsidRDefault="00676295" w:rsidP="00BE68A7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95">
              <w:rPr>
                <w:rFonts w:ascii="Arial" w:hAnsi="Arial" w:cs="Arial"/>
                <w:bCs/>
                <w:sz w:val="18"/>
                <w:szCs w:val="18"/>
              </w:rPr>
              <w:t>odczynniki chemiczne</w:t>
            </w:r>
            <w:r w:rsidRPr="00676295">
              <w:rPr>
                <w:rFonts w:ascii="Helvetica" w:hAnsi="Helvetica" w:cs="Helvetic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t>Magazyn odpadów niebezpiecznych M1.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Odpady będą magazynowane w zamykanych, szczelnych</w:t>
            </w:r>
          </w:p>
          <w:p w:rsidR="00676295" w:rsidRPr="00676295" w:rsidRDefault="00676295" w:rsidP="0062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76295">
              <w:rPr>
                <w:rFonts w:ascii="Arial" w:hAnsi="Arial" w:cs="Arial"/>
                <w:sz w:val="20"/>
                <w:szCs w:val="18"/>
              </w:rPr>
              <w:t>paletopojemnikach, beczkach lub innych pojemnikach wykonanych z tworzyw</w:t>
            </w:r>
          </w:p>
          <w:p w:rsidR="00676295" w:rsidRPr="00676295" w:rsidRDefault="00676295" w:rsidP="00620691">
            <w:pPr>
              <w:pStyle w:val="Normalny1"/>
              <w:spacing w:before="0" w:after="0"/>
              <w:ind w:right="-10"/>
            </w:pPr>
            <w:r w:rsidRPr="00676295">
              <w:rPr>
                <w:szCs w:val="18"/>
              </w:rPr>
              <w:t>odpornych na działanie magazynowanych substancji</w:t>
            </w:r>
          </w:p>
        </w:tc>
        <w:tc>
          <w:tcPr>
            <w:tcW w:w="2126" w:type="dxa"/>
            <w:vAlign w:val="center"/>
          </w:tcPr>
          <w:p w:rsidR="00676295" w:rsidRPr="00F263E4" w:rsidRDefault="00676295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676295" w:rsidRPr="00F263E4" w:rsidRDefault="00676295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w pierwszej kolejności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a w przypadku braku takiej możliwości,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do unieszkodliwiania</w:t>
            </w:r>
          </w:p>
        </w:tc>
      </w:tr>
    </w:tbl>
    <w:p w:rsidR="00BD2B8F" w:rsidRPr="009B7F0D" w:rsidRDefault="00BD2B8F" w:rsidP="00DA1A9C">
      <w:pPr>
        <w:pStyle w:val="Default"/>
        <w:tabs>
          <w:tab w:val="left" w:pos="1134"/>
        </w:tabs>
        <w:spacing w:before="120" w:line="360" w:lineRule="auto"/>
        <w:jc w:val="both"/>
        <w:rPr>
          <w:color w:val="auto"/>
        </w:rPr>
      </w:pPr>
      <w:r w:rsidRPr="009B7F0D">
        <w:rPr>
          <w:b/>
          <w:bCs/>
          <w:color w:val="auto"/>
        </w:rPr>
        <w:t xml:space="preserve">IV.3.2 </w:t>
      </w:r>
      <w:r w:rsidRPr="009B7F0D">
        <w:rPr>
          <w:b/>
          <w:bCs/>
          <w:color w:val="auto"/>
        </w:rPr>
        <w:tab/>
      </w:r>
      <w:r w:rsidRPr="009B7F0D">
        <w:rPr>
          <w:bCs/>
          <w:color w:val="auto"/>
        </w:rPr>
        <w:t>O</w:t>
      </w:r>
      <w:r w:rsidRPr="009B7F0D">
        <w:rPr>
          <w:color w:val="auto"/>
        </w:rPr>
        <w:t xml:space="preserve">dpady inne niż niebezpieczne </w:t>
      </w:r>
    </w:p>
    <w:p w:rsidR="00BD2B8F" w:rsidRPr="00F21A43" w:rsidRDefault="00BD2B8F" w:rsidP="00DA1A9C">
      <w:pPr>
        <w:pStyle w:val="Default"/>
        <w:tabs>
          <w:tab w:val="left" w:pos="1134"/>
        </w:tabs>
        <w:spacing w:line="360" w:lineRule="auto"/>
        <w:jc w:val="both"/>
        <w:rPr>
          <w:b/>
          <w:color w:val="auto"/>
          <w:sz w:val="22"/>
        </w:rPr>
      </w:pPr>
      <w:r w:rsidRPr="00F21A43">
        <w:rPr>
          <w:b/>
          <w:color w:val="auto"/>
          <w:sz w:val="22"/>
        </w:rPr>
        <w:t>Tabela Nr 10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2977"/>
        <w:gridCol w:w="2126"/>
      </w:tblGrid>
      <w:tr w:rsidR="00BD2B8F" w:rsidRPr="00F21A43" w:rsidTr="00BD2B8F">
        <w:trPr>
          <w:trHeight w:val="20"/>
        </w:trPr>
        <w:tc>
          <w:tcPr>
            <w:tcW w:w="567" w:type="dxa"/>
            <w:vAlign w:val="center"/>
          </w:tcPr>
          <w:p w:rsidR="00BD2B8F" w:rsidRPr="00F21A43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1A43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BD2B8F" w:rsidRPr="00F21A43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1A43">
              <w:rPr>
                <w:b/>
                <w:bCs/>
                <w:color w:val="auto"/>
                <w:sz w:val="20"/>
                <w:szCs w:val="20"/>
              </w:rPr>
              <w:t>Kod</w:t>
            </w:r>
          </w:p>
          <w:p w:rsidR="00BD2B8F" w:rsidRPr="00F21A43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1A43">
              <w:rPr>
                <w:b/>
                <w:bCs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2268" w:type="dxa"/>
            <w:vAlign w:val="center"/>
          </w:tcPr>
          <w:p w:rsidR="00BD2B8F" w:rsidRPr="00F21A43" w:rsidRDefault="00BD2B8F" w:rsidP="00BD2B8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21A43">
              <w:rPr>
                <w:b/>
                <w:bCs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2977" w:type="dxa"/>
            <w:vAlign w:val="center"/>
          </w:tcPr>
          <w:p w:rsidR="00BD2B8F" w:rsidRPr="00F21A43" w:rsidRDefault="00BD2B8F" w:rsidP="00BD2B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1A43">
              <w:rPr>
                <w:b/>
                <w:bCs/>
                <w:color w:val="auto"/>
                <w:sz w:val="20"/>
                <w:szCs w:val="20"/>
              </w:rPr>
              <w:t>Sposób i miejsce magazynowania odpadów</w:t>
            </w:r>
          </w:p>
        </w:tc>
        <w:tc>
          <w:tcPr>
            <w:tcW w:w="2126" w:type="dxa"/>
            <w:vAlign w:val="center"/>
          </w:tcPr>
          <w:p w:rsidR="00BD2B8F" w:rsidRPr="00F21A43" w:rsidRDefault="00BD2B8F" w:rsidP="00BD2B8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Sposoby dalszego gospodarowania</w:t>
            </w:r>
            <w:r w:rsidRPr="00F21A43">
              <w:rPr>
                <w:b/>
                <w:color w:val="auto"/>
                <w:sz w:val="20"/>
                <w:szCs w:val="20"/>
              </w:rPr>
              <w:t xml:space="preserve"> odpadami </w:t>
            </w:r>
          </w:p>
        </w:tc>
      </w:tr>
      <w:tr w:rsidR="009A2A02" w:rsidRPr="00F21A43" w:rsidTr="00837970">
        <w:trPr>
          <w:trHeight w:val="20"/>
        </w:trPr>
        <w:tc>
          <w:tcPr>
            <w:tcW w:w="567" w:type="dxa"/>
            <w:vAlign w:val="center"/>
          </w:tcPr>
          <w:p w:rsidR="009A2A02" w:rsidRPr="00F21A43" w:rsidRDefault="009A2A02" w:rsidP="003729A1">
            <w:pPr>
              <w:pStyle w:val="Default"/>
              <w:numPr>
                <w:ilvl w:val="0"/>
                <w:numId w:val="37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A02" w:rsidRPr="00F21A43" w:rsidRDefault="009A2A02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A43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15 02 03</w:t>
            </w:r>
          </w:p>
        </w:tc>
        <w:tc>
          <w:tcPr>
            <w:tcW w:w="2268" w:type="dxa"/>
            <w:vAlign w:val="center"/>
          </w:tcPr>
          <w:p w:rsidR="009A2A02" w:rsidRPr="00F21A43" w:rsidRDefault="009A2A02" w:rsidP="00BD2B8F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A43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i ubrania ochronne inne niż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A43">
              <w:rPr>
                <w:rFonts w:ascii="Arial" w:hAnsi="Arial" w:cs="Arial"/>
                <w:sz w:val="20"/>
                <w:szCs w:val="20"/>
              </w:rPr>
              <w:t>w 15 02 02</w:t>
            </w:r>
          </w:p>
        </w:tc>
        <w:tc>
          <w:tcPr>
            <w:tcW w:w="2977" w:type="dxa"/>
            <w:vAlign w:val="center"/>
          </w:tcPr>
          <w:p w:rsidR="009A2A02" w:rsidRPr="009A2A02" w:rsidRDefault="009A2A02" w:rsidP="009A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Odpady będą magazynowane w zamykanych, szczelnych</w:t>
            </w:r>
          </w:p>
          <w:p w:rsidR="009A2A02" w:rsidRPr="009A2A02" w:rsidRDefault="009A2A02" w:rsidP="009A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paletopojemnikach, beczkach lub innych pojemnikach wykonanych z tworzyw</w:t>
            </w:r>
          </w:p>
          <w:p w:rsidR="009A2A02" w:rsidRPr="00A34894" w:rsidRDefault="009A2A02" w:rsidP="009A2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0"/>
                <w:szCs w:val="24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odpornych na działanie magazynowanych substancji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A2A02" w:rsidRPr="00F263E4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>Odpady będą przekazane uprawnionym</w:t>
            </w:r>
          </w:p>
          <w:p w:rsidR="009A2A02" w:rsidRPr="00F263E4" w:rsidRDefault="009A2A02" w:rsidP="00DE02A8">
            <w:pPr>
              <w:pStyle w:val="Normalny11"/>
              <w:spacing w:after="0" w:line="240" w:lineRule="auto"/>
              <w:ind w:right="-1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263E4">
              <w:rPr>
                <w:rFonts w:ascii="Arial" w:hAnsi="Arial" w:cs="Arial"/>
                <w:sz w:val="20"/>
                <w:szCs w:val="18"/>
              </w:rPr>
              <w:t xml:space="preserve">podmiotom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w pierwszej kolejności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do odzysku,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 xml:space="preserve">a w przypadku braku takiej możliwości, </w:t>
            </w:r>
            <w:r w:rsidR="00F263E4">
              <w:rPr>
                <w:rFonts w:ascii="Arial" w:hAnsi="Arial" w:cs="Arial"/>
                <w:sz w:val="20"/>
                <w:szCs w:val="18"/>
              </w:rPr>
              <w:br/>
            </w:r>
            <w:r w:rsidRPr="00F263E4">
              <w:rPr>
                <w:rFonts w:ascii="Arial" w:hAnsi="Arial" w:cs="Arial"/>
                <w:sz w:val="20"/>
                <w:szCs w:val="18"/>
              </w:rPr>
              <w:t>do unieszkodliwiania</w:t>
            </w:r>
          </w:p>
        </w:tc>
      </w:tr>
      <w:tr w:rsidR="009A2A02" w:rsidRPr="00F21A43" w:rsidTr="00837970">
        <w:trPr>
          <w:trHeight w:val="20"/>
        </w:trPr>
        <w:tc>
          <w:tcPr>
            <w:tcW w:w="567" w:type="dxa"/>
            <w:vAlign w:val="center"/>
          </w:tcPr>
          <w:p w:rsidR="009A2A02" w:rsidRPr="00F21A43" w:rsidRDefault="009A2A02" w:rsidP="003729A1">
            <w:pPr>
              <w:pStyle w:val="Default"/>
              <w:numPr>
                <w:ilvl w:val="0"/>
                <w:numId w:val="37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A02" w:rsidRPr="00F21A43" w:rsidRDefault="009A2A02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F21A43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16 02 16</w:t>
            </w:r>
          </w:p>
        </w:tc>
        <w:tc>
          <w:tcPr>
            <w:tcW w:w="2268" w:type="dxa"/>
            <w:vAlign w:val="center"/>
          </w:tcPr>
          <w:p w:rsidR="009A2A02" w:rsidRDefault="009A2A02" w:rsidP="00BD2B8F">
            <w:pPr>
              <w:pStyle w:val="Normalny1"/>
              <w:spacing w:before="0" w:after="0"/>
            </w:pPr>
            <w:r w:rsidRPr="00F21A43">
              <w:t xml:space="preserve">Elementy usunięte ze </w:t>
            </w:r>
            <w:r w:rsidRPr="00F21A43">
              <w:lastRenderedPageBreak/>
              <w:t>zużytych urządzeń inne niż wymienione</w:t>
            </w:r>
          </w:p>
          <w:p w:rsidR="009A2A02" w:rsidRPr="00F21A43" w:rsidRDefault="009A2A02" w:rsidP="00BD2B8F">
            <w:pPr>
              <w:pStyle w:val="Normalny1"/>
              <w:spacing w:before="0" w:after="0"/>
            </w:pPr>
            <w:r w:rsidRPr="00F21A43">
              <w:t xml:space="preserve"> w 16 02 15</w:t>
            </w:r>
          </w:p>
        </w:tc>
        <w:tc>
          <w:tcPr>
            <w:tcW w:w="2977" w:type="dxa"/>
            <w:vAlign w:val="center"/>
          </w:tcPr>
          <w:p w:rsidR="009A2A02" w:rsidRPr="009A2A02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magazynowane </w:t>
            </w:r>
            <w:r w:rsidRPr="009A2A02">
              <w:rPr>
                <w:rFonts w:ascii="Arial" w:hAnsi="Arial" w:cs="Arial"/>
                <w:sz w:val="20"/>
                <w:szCs w:val="20"/>
              </w:rPr>
              <w:lastRenderedPageBreak/>
              <w:t>w zamykanych, szczelnych</w:t>
            </w:r>
          </w:p>
          <w:p w:rsidR="009A2A02" w:rsidRPr="009A2A02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paletopojemnikach, beczkach lub innych pojemnikach wykonanych z tworzyw</w:t>
            </w:r>
          </w:p>
          <w:p w:rsidR="009A2A02" w:rsidRPr="00A34894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0"/>
                <w:szCs w:val="24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odpornych na działanie magazynowanych substancji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A2A02" w:rsidRDefault="009A2A02" w:rsidP="00C92228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A02" w:rsidRPr="009A2A02" w:rsidRDefault="009A2A02" w:rsidP="00C92228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przekazywane uprawnionym podmiotom </w:t>
            </w:r>
            <w:r w:rsidRPr="009A2A02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9A2A02" w:rsidRPr="00F21A43" w:rsidTr="00837970">
        <w:trPr>
          <w:trHeight w:val="20"/>
        </w:trPr>
        <w:tc>
          <w:tcPr>
            <w:tcW w:w="567" w:type="dxa"/>
            <w:vAlign w:val="center"/>
          </w:tcPr>
          <w:p w:rsidR="009A2A02" w:rsidRPr="00F21A43" w:rsidRDefault="009A2A02" w:rsidP="003729A1">
            <w:pPr>
              <w:pStyle w:val="Default"/>
              <w:numPr>
                <w:ilvl w:val="0"/>
                <w:numId w:val="37"/>
              </w:num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A02" w:rsidRPr="00F21A43" w:rsidRDefault="009A2A02" w:rsidP="00BD2B8F">
            <w:pPr>
              <w:pStyle w:val="Normalny11"/>
              <w:spacing w:after="0" w:line="240" w:lineRule="auto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  <w:r w:rsidRPr="00F21A43"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>19 09 05</w:t>
            </w:r>
          </w:p>
        </w:tc>
        <w:tc>
          <w:tcPr>
            <w:tcW w:w="2268" w:type="dxa"/>
            <w:vAlign w:val="center"/>
          </w:tcPr>
          <w:p w:rsidR="009A2A02" w:rsidRPr="00F21A43" w:rsidRDefault="009A2A02" w:rsidP="00BD2B8F">
            <w:pPr>
              <w:pStyle w:val="Normalny1"/>
              <w:spacing w:before="0" w:after="0"/>
              <w:ind w:right="-110"/>
            </w:pPr>
            <w:r w:rsidRPr="00F21A43">
              <w:t>Nasycone lub zużyte żywice jonowymienne</w:t>
            </w:r>
          </w:p>
        </w:tc>
        <w:tc>
          <w:tcPr>
            <w:tcW w:w="2977" w:type="dxa"/>
            <w:vAlign w:val="center"/>
          </w:tcPr>
          <w:p w:rsidR="009A2A02" w:rsidRPr="009A2A02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Odpady będą magazynowane w zamykanych, szczelnych</w:t>
            </w:r>
          </w:p>
          <w:p w:rsidR="009A2A02" w:rsidRPr="009A2A02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paletopojemnikach, beczkach lub innych pojemnikach wykonanych z tworzyw</w:t>
            </w:r>
          </w:p>
          <w:p w:rsidR="009A2A02" w:rsidRPr="00A34894" w:rsidRDefault="009A2A02" w:rsidP="00DE0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0"/>
                <w:szCs w:val="24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>odpornych na działanie magazynowanych substancji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A2A02" w:rsidRPr="009A2A02" w:rsidRDefault="009A2A02" w:rsidP="00276D04">
            <w:pPr>
              <w:pStyle w:val="Normalny1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A02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9A2A02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9A2A02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</w:t>
            </w:r>
          </w:p>
        </w:tc>
      </w:tr>
    </w:tbl>
    <w:p w:rsidR="003B7487" w:rsidRPr="00CD0FA6" w:rsidRDefault="003B7487" w:rsidP="00DA1A9C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CD0FA6">
        <w:rPr>
          <w:rFonts w:ascii="Arial" w:hAnsi="Arial" w:cs="Arial"/>
          <w:b/>
          <w:bCs/>
          <w:sz w:val="24"/>
          <w:u w:val="single"/>
        </w:rPr>
        <w:t>I.1</w:t>
      </w:r>
      <w:r>
        <w:rPr>
          <w:rFonts w:ascii="Arial" w:hAnsi="Arial" w:cs="Arial"/>
          <w:b/>
          <w:bCs/>
          <w:sz w:val="24"/>
          <w:u w:val="single"/>
        </w:rPr>
        <w:t>4 Punkt IV.4.3</w:t>
      </w:r>
      <w:r w:rsidRPr="00CD0FA6">
        <w:rPr>
          <w:rFonts w:ascii="Arial" w:hAnsi="Arial" w:cs="Arial"/>
          <w:b/>
          <w:bCs/>
          <w:sz w:val="24"/>
          <w:u w:val="single"/>
        </w:rPr>
        <w:t>.otrzymuje brzmienie:</w:t>
      </w:r>
    </w:p>
    <w:p w:rsidR="00D866BE" w:rsidRPr="00B72201" w:rsidRDefault="00D866BE" w:rsidP="00D866BE">
      <w:pPr>
        <w:pStyle w:val="Akapitzlist"/>
        <w:spacing w:before="120" w:after="120"/>
        <w:ind w:left="0"/>
        <w:jc w:val="both"/>
        <w:rPr>
          <w:rFonts w:ascii="Arial" w:hAnsi="Arial" w:cs="Arial"/>
          <w:color w:val="FF0000"/>
          <w:sz w:val="4"/>
          <w:szCs w:val="24"/>
        </w:rPr>
      </w:pPr>
    </w:p>
    <w:p w:rsidR="000F2661" w:rsidRPr="00516982" w:rsidRDefault="000F2661" w:rsidP="000F2661">
      <w:pPr>
        <w:pStyle w:val="Akapitzlist"/>
        <w:spacing w:before="120" w:after="12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FD32E5">
        <w:rPr>
          <w:rFonts w:ascii="Arial" w:hAnsi="Arial" w:cs="Arial"/>
          <w:b/>
          <w:bCs/>
          <w:sz w:val="24"/>
          <w:szCs w:val="23"/>
        </w:rPr>
        <w:t>IV.4.3</w:t>
      </w:r>
      <w:r>
        <w:rPr>
          <w:rFonts w:ascii="Arial" w:hAnsi="Arial" w:cs="Arial"/>
          <w:b/>
          <w:bCs/>
          <w:sz w:val="24"/>
          <w:szCs w:val="23"/>
        </w:rPr>
        <w:t>.</w:t>
      </w:r>
      <w:r w:rsidRPr="00FD32E5">
        <w:rPr>
          <w:rFonts w:ascii="Arial" w:hAnsi="Arial" w:cs="Arial"/>
          <w:b/>
          <w:bCs/>
          <w:sz w:val="24"/>
          <w:szCs w:val="23"/>
        </w:rPr>
        <w:t xml:space="preserve"> </w:t>
      </w:r>
      <w:r w:rsidRPr="000F2661">
        <w:rPr>
          <w:rFonts w:ascii="Arial" w:hAnsi="Arial" w:cs="Arial"/>
          <w:sz w:val="24"/>
          <w:szCs w:val="23"/>
        </w:rPr>
        <w:t>Ścieki przemysłowe (z linii LPI, z pł</w:t>
      </w:r>
      <w:r w:rsidR="003B7487">
        <w:rPr>
          <w:rFonts w:ascii="Arial" w:hAnsi="Arial" w:cs="Arial"/>
          <w:sz w:val="24"/>
          <w:szCs w:val="23"/>
        </w:rPr>
        <w:t>uczek na liniach galwanicznych oraz</w:t>
      </w:r>
      <w:r w:rsidRPr="000F2661">
        <w:rPr>
          <w:rFonts w:ascii="Arial" w:hAnsi="Arial" w:cs="Arial"/>
          <w:sz w:val="24"/>
          <w:szCs w:val="23"/>
        </w:rPr>
        <w:t xml:space="preserve"> ze skruberów po oczyszczenie w zakładowej oczyszczalni ścieków galwanicznych) </w:t>
      </w:r>
      <w:r w:rsidRPr="000F2661">
        <w:rPr>
          <w:rFonts w:ascii="Arial" w:hAnsi="Arial" w:cs="Arial"/>
          <w:sz w:val="24"/>
          <w:szCs w:val="24"/>
        </w:rPr>
        <w:t>gromadzone będą w dwupłaszczowym zbiorniku o poj. 25 m</w:t>
      </w:r>
      <w:r w:rsidRPr="000F2661">
        <w:rPr>
          <w:rFonts w:ascii="Arial" w:hAnsi="Arial" w:cs="Arial"/>
          <w:sz w:val="24"/>
          <w:szCs w:val="24"/>
          <w:vertAlign w:val="superscript"/>
        </w:rPr>
        <w:t>3</w:t>
      </w:r>
      <w:r w:rsidRPr="000F2661">
        <w:rPr>
          <w:rFonts w:ascii="Arial" w:hAnsi="Arial" w:cs="Arial"/>
          <w:sz w:val="24"/>
          <w:szCs w:val="24"/>
        </w:rPr>
        <w:t>,</w:t>
      </w:r>
      <w:r w:rsidRPr="000F2661">
        <w:rPr>
          <w:rFonts w:ascii="Arial" w:hAnsi="Arial" w:cs="Arial"/>
          <w:sz w:val="24"/>
          <w:szCs w:val="24"/>
        </w:rPr>
        <w:br/>
        <w:t xml:space="preserve">skąd po analizie będą wprowadzane do kanalizacji RARR lub poprzez punkt zlewny do oczyszczalni ścieków </w:t>
      </w:r>
      <w:r w:rsidRPr="000F2661">
        <w:rPr>
          <w:rStyle w:val="Pogrubienie"/>
          <w:rFonts w:ascii="Arial" w:hAnsi="Arial" w:cs="Arial"/>
          <w:b w:val="0"/>
          <w:sz w:val="24"/>
          <w:szCs w:val="24"/>
        </w:rPr>
        <w:t>Miejskiego Przedsiębiorstwa Wodociągów</w:t>
      </w:r>
      <w:r w:rsidRPr="000F2661">
        <w:rPr>
          <w:rStyle w:val="Pogrubienie"/>
          <w:rFonts w:ascii="Arial" w:hAnsi="Arial" w:cs="Arial"/>
          <w:b w:val="0"/>
          <w:sz w:val="24"/>
          <w:szCs w:val="24"/>
        </w:rPr>
        <w:br/>
        <w:t>i Kanalizacji w Rzeszowie</w:t>
      </w:r>
      <w:r w:rsidRPr="000F2661">
        <w:rPr>
          <w:rFonts w:ascii="Arial" w:hAnsi="Arial" w:cs="Arial"/>
          <w:b/>
          <w:sz w:val="24"/>
          <w:szCs w:val="24"/>
        </w:rPr>
        <w:t>.</w:t>
      </w:r>
    </w:p>
    <w:p w:rsidR="003B7487" w:rsidRPr="00CD0FA6" w:rsidRDefault="003B7487" w:rsidP="00DA1A9C">
      <w:pPr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CD0FA6">
        <w:rPr>
          <w:rFonts w:ascii="Arial" w:hAnsi="Arial" w:cs="Arial"/>
          <w:b/>
          <w:bCs/>
          <w:sz w:val="24"/>
          <w:u w:val="single"/>
        </w:rPr>
        <w:t>I.1</w:t>
      </w:r>
      <w:r>
        <w:rPr>
          <w:rFonts w:ascii="Arial" w:hAnsi="Arial" w:cs="Arial"/>
          <w:b/>
          <w:bCs/>
          <w:sz w:val="24"/>
          <w:u w:val="single"/>
        </w:rPr>
        <w:t>5 Punkt V</w:t>
      </w:r>
      <w:r w:rsidR="00721A10">
        <w:rPr>
          <w:rFonts w:ascii="Arial" w:hAnsi="Arial" w:cs="Arial"/>
          <w:b/>
          <w:bCs/>
          <w:sz w:val="24"/>
          <w:u w:val="single"/>
        </w:rPr>
        <w:t xml:space="preserve"> </w:t>
      </w:r>
      <w:r w:rsidRPr="00CD0FA6">
        <w:rPr>
          <w:rFonts w:ascii="Arial" w:hAnsi="Arial" w:cs="Arial"/>
          <w:b/>
          <w:bCs/>
          <w:sz w:val="24"/>
          <w:u w:val="single"/>
        </w:rPr>
        <w:t>otrzymuje brzmienie:</w:t>
      </w:r>
    </w:p>
    <w:p w:rsidR="00CF08D6" w:rsidRDefault="00871468" w:rsidP="0025087E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670DFF">
        <w:rPr>
          <w:b/>
          <w:bCs/>
          <w:color w:val="auto"/>
        </w:rPr>
        <w:t>V.</w:t>
      </w:r>
      <w:r w:rsidR="0025087E" w:rsidRPr="00670DFF">
        <w:rPr>
          <w:b/>
          <w:bCs/>
          <w:color w:val="auto"/>
        </w:rPr>
        <w:t xml:space="preserve"> </w:t>
      </w:r>
      <w:r w:rsidRPr="00670DFF">
        <w:rPr>
          <w:b/>
          <w:bCs/>
          <w:color w:val="auto"/>
        </w:rPr>
        <w:t xml:space="preserve">Maksymalna ilość </w:t>
      </w:r>
      <w:r w:rsidR="0076059F" w:rsidRPr="00670DFF">
        <w:rPr>
          <w:b/>
          <w:color w:val="auto"/>
        </w:rPr>
        <w:t xml:space="preserve">energii, </w:t>
      </w:r>
      <w:r w:rsidR="0076059F" w:rsidRPr="00670DFF">
        <w:rPr>
          <w:b/>
          <w:bCs/>
          <w:color w:val="auto"/>
        </w:rPr>
        <w:t>surowców,</w:t>
      </w:r>
      <w:r w:rsidRPr="00670DFF">
        <w:rPr>
          <w:b/>
          <w:bCs/>
          <w:color w:val="auto"/>
        </w:rPr>
        <w:t xml:space="preserve"> materiałów </w:t>
      </w:r>
      <w:r w:rsidR="0076059F" w:rsidRPr="00670DFF">
        <w:rPr>
          <w:b/>
          <w:bCs/>
          <w:color w:val="auto"/>
        </w:rPr>
        <w:t xml:space="preserve">i </w:t>
      </w:r>
      <w:r w:rsidR="0076059F" w:rsidRPr="00670DFF">
        <w:rPr>
          <w:b/>
          <w:color w:val="auto"/>
        </w:rPr>
        <w:t>paliw</w:t>
      </w:r>
      <w:r w:rsidR="0076059F" w:rsidRPr="00670DFF">
        <w:rPr>
          <w:b/>
          <w:bCs/>
          <w:color w:val="auto"/>
        </w:rPr>
        <w:t xml:space="preserve"> </w:t>
      </w:r>
      <w:r w:rsidRPr="00670DFF">
        <w:rPr>
          <w:b/>
          <w:bCs/>
          <w:color w:val="auto"/>
        </w:rPr>
        <w:t xml:space="preserve">stosowanych </w:t>
      </w:r>
      <w:r w:rsidR="00D866BE" w:rsidRPr="00670DFF">
        <w:rPr>
          <w:b/>
          <w:bCs/>
          <w:color w:val="auto"/>
        </w:rPr>
        <w:br/>
      </w:r>
      <w:r w:rsidRPr="00670DFF">
        <w:rPr>
          <w:b/>
          <w:bCs/>
          <w:color w:val="auto"/>
        </w:rPr>
        <w:t>w instalacji</w:t>
      </w:r>
    </w:p>
    <w:p w:rsidR="00871468" w:rsidRPr="00670DFF" w:rsidRDefault="00721A10" w:rsidP="0025087E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670DFF">
        <w:rPr>
          <w:b/>
          <w:bCs/>
          <w:color w:val="auto"/>
        </w:rPr>
        <w:t>V.</w:t>
      </w:r>
      <w:r w:rsidR="00CF08D6">
        <w:rPr>
          <w:b/>
          <w:bCs/>
          <w:color w:val="auto"/>
        </w:rPr>
        <w:t xml:space="preserve">1 </w:t>
      </w:r>
      <w:r w:rsidRPr="00670DFF">
        <w:rPr>
          <w:b/>
          <w:bCs/>
          <w:color w:val="auto"/>
        </w:rPr>
        <w:t xml:space="preserve"> </w:t>
      </w:r>
      <w:r w:rsidR="00CF08D6">
        <w:rPr>
          <w:b/>
          <w:bCs/>
          <w:color w:val="auto"/>
        </w:rPr>
        <w:t>Zużycie</w:t>
      </w:r>
      <w:r w:rsidRPr="00670DFF">
        <w:rPr>
          <w:b/>
          <w:color w:val="auto"/>
        </w:rPr>
        <w:t xml:space="preserve"> </w:t>
      </w:r>
      <w:r w:rsidRPr="00670DFF">
        <w:rPr>
          <w:b/>
          <w:bCs/>
          <w:color w:val="auto"/>
        </w:rPr>
        <w:t>surowców</w:t>
      </w:r>
    </w:p>
    <w:p w:rsidR="000F2661" w:rsidRPr="0005594C" w:rsidRDefault="000F2661" w:rsidP="00CF08D6">
      <w:pPr>
        <w:spacing w:before="120" w:after="120"/>
        <w:jc w:val="both"/>
        <w:rPr>
          <w:rFonts w:ascii="Arial" w:hAnsi="Arial" w:cs="Arial"/>
          <w:b/>
        </w:rPr>
      </w:pPr>
      <w:r w:rsidRPr="0005594C">
        <w:rPr>
          <w:rFonts w:ascii="Arial" w:hAnsi="Arial" w:cs="Arial"/>
          <w:b/>
        </w:rPr>
        <w:t>Tabela nr 11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6"/>
        <w:gridCol w:w="3507"/>
        <w:gridCol w:w="2692"/>
        <w:gridCol w:w="994"/>
        <w:gridCol w:w="1135"/>
      </w:tblGrid>
      <w:tr w:rsidR="000F2661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 xml:space="preserve">Rodzaj związku chemicznego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>Nazwa procesu technologicznego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 xml:space="preserve">Zużycie </w:t>
            </w:r>
            <w:r w:rsidRPr="00292F78">
              <w:rPr>
                <w:rFonts w:ascii="Arial" w:hAnsi="Arial" w:cs="Arial"/>
                <w:b/>
                <w:sz w:val="20"/>
                <w:szCs w:val="20"/>
              </w:rPr>
              <w:br/>
              <w:t>roczne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</w:tr>
      <w:tr w:rsidR="000F2661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0F2661" w:rsidRPr="00292F78" w:rsidRDefault="000F2661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F78">
              <w:rPr>
                <w:rFonts w:ascii="Arial" w:hAnsi="Arial" w:cs="Arial"/>
                <w:b/>
                <w:sz w:val="20"/>
                <w:szCs w:val="20"/>
              </w:rPr>
              <w:t>Kwasy i związki kwasowe</w:t>
            </w:r>
          </w:p>
        </w:tc>
      </w:tr>
      <w:tr w:rsidR="000F2661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fluorowodorowy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aktywacja, chromowanie,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0,</w:t>
            </w:r>
            <w:r w:rsidR="003B7487" w:rsidRPr="00292F78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2661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neutralizacja, trawienie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0,</w:t>
            </w:r>
            <w:r w:rsidR="003B7487" w:rsidRPr="00292F7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2661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solny techniczny (33 %)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B73AAB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2661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azotowy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nital, niklowanie, pasywacja, usuwanie pokryć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B73AAB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2661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siarkowy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aktywacja, chromowanie, chromianowanie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B73AAB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7,854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2661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kwas fosforowy 85%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292F78" w:rsidRDefault="00B73AAB" w:rsidP="00B73A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0F2661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F2661" w:rsidRPr="00292F78" w:rsidRDefault="000F2661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bezwodnik kwasu chromowego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0F2661" w:rsidRPr="009348BD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chromowanie, aktywacja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F2661" w:rsidRPr="009348BD" w:rsidRDefault="00B73AAB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661" w:rsidRPr="00292F78" w:rsidRDefault="000F2661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B73AAB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292F78" w:rsidRDefault="00292F78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292F78" w:rsidRDefault="00292F78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F78">
              <w:rPr>
                <w:rFonts w:ascii="Arial" w:hAnsi="Arial" w:cs="Arial"/>
                <w:sz w:val="20"/>
                <w:szCs w:val="20"/>
                <w:lang w:val="en-US"/>
              </w:rPr>
              <w:t>Turco D-357/Bonderite C-IC HX-357 Repl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9348BD" w:rsidRDefault="00292F78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8BD">
              <w:rPr>
                <w:rFonts w:ascii="Arial" w:hAnsi="Arial" w:cs="Arial"/>
                <w:sz w:val="20"/>
                <w:szCs w:val="20"/>
                <w:lang w:val="en-US"/>
              </w:rPr>
              <w:t>aktywacja, trawienie kwaśne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292F78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48B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292F78" w:rsidRDefault="00292F7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</w:t>
            </w:r>
            <w:r w:rsidRPr="00292F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292F7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292F78" w:rsidRDefault="00292F78" w:rsidP="00DF4F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292F78" w:rsidRDefault="00292F78" w:rsidP="00B73A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F78">
              <w:rPr>
                <w:rFonts w:ascii="Arial" w:hAnsi="Arial" w:cs="Arial"/>
                <w:sz w:val="20"/>
                <w:szCs w:val="20"/>
                <w:lang w:val="en-US"/>
              </w:rPr>
              <w:t>Bonderite C-IC/ Turco deoxidizer 6 makeup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9348BD" w:rsidRDefault="00292F78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 xml:space="preserve">Usuwanie </w:t>
            </w:r>
            <w:r w:rsidR="00FF404D" w:rsidRPr="009348BD">
              <w:rPr>
                <w:rFonts w:ascii="Arial" w:hAnsi="Arial" w:cs="Arial"/>
                <w:sz w:val="20"/>
                <w:szCs w:val="20"/>
              </w:rPr>
              <w:t>powłok</w:t>
            </w:r>
            <w:r w:rsidRPr="009348BD">
              <w:rPr>
                <w:rFonts w:ascii="Arial" w:hAnsi="Arial" w:cs="Arial"/>
                <w:sz w:val="20"/>
                <w:szCs w:val="20"/>
              </w:rPr>
              <w:t xml:space="preserve"> anodowych w roztworach kwaśnych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292F78" w:rsidP="00B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1,725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292F78" w:rsidRDefault="00292F7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7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48BD">
              <w:rPr>
                <w:rFonts w:ascii="Arial" w:hAnsi="Arial" w:cs="Arial"/>
                <w:b/>
                <w:sz w:val="20"/>
                <w:szCs w:val="20"/>
              </w:rPr>
              <w:t>Zasady i jej związki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wodorotlenek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kadmowanie, neutralizacja, chromowanie (czyszczenie anod, usuwanie chromu)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292F78" w:rsidP="0029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8,655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wodorotlenek sodu wodny roztwór </w:t>
            </w:r>
            <w:r w:rsidRPr="003808A8">
              <w:rPr>
                <w:rFonts w:ascii="Arial" w:hAnsi="Arial" w:cs="Arial"/>
                <w:sz w:val="20"/>
                <w:szCs w:val="20"/>
              </w:rPr>
              <w:br/>
              <w:t>(50 %)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wodorotlenek wapnia techniczny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Oakite 90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5,16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SuperBEE 300 LF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SuperBEE 300 pH adjuster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Turco Liquid Sprayeze NP-LT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9348BD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czyszczenie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9348BD" w:rsidRPr="003808A8" w:rsidTr="002E7FE4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9348BD" w:rsidRPr="00741628" w:rsidRDefault="009348BD" w:rsidP="00DF4F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bottom"/>
          </w:tcPr>
          <w:p w:rsidR="009348BD" w:rsidRPr="003808A8" w:rsidRDefault="009348BD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Radioline 212/Bonderite C-AK 212</w:t>
            </w:r>
          </w:p>
        </w:tc>
        <w:tc>
          <w:tcPr>
            <w:tcW w:w="2692" w:type="dxa"/>
            <w:shd w:val="clear" w:color="auto" w:fill="FFFFFF" w:themeFill="background1"/>
          </w:tcPr>
          <w:p w:rsidR="009348BD" w:rsidRPr="009348BD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8BD">
              <w:rPr>
                <w:rFonts w:ascii="Arial" w:hAnsi="Arial" w:cs="Arial"/>
                <w:sz w:val="20"/>
                <w:szCs w:val="20"/>
              </w:rPr>
              <w:t>mycie alkaliczne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348BD" w:rsidRPr="00DE02A8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5" w:type="dxa"/>
            <w:shd w:val="clear" w:color="auto" w:fill="FFFFFF" w:themeFill="background1"/>
          </w:tcPr>
          <w:p w:rsidR="009348BD" w:rsidRPr="003808A8" w:rsidRDefault="009348BD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DE02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02A8">
              <w:rPr>
                <w:rFonts w:ascii="Arial" w:hAnsi="Arial" w:cs="Arial"/>
                <w:b/>
                <w:sz w:val="20"/>
                <w:szCs w:val="20"/>
              </w:rPr>
              <w:t>Sole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cyjanek sodu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cyjanek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srebrzenie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cyjanek srebra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sodu dichromian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pasywacja, neutralizacja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dwuchromian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DE02A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azotan amonu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(usuwanie powłoki)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węglan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chromowanie, HVOF (usuwanie powłoki)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4,149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węglan potasu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srebrzenie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glukonian sodu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chromowanie (czyszczenie anod)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1,166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EA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CS-X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CS-Z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Nichem CS-Y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bezprądowe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chlorek niklu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chlorek sodu w tabletkach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kwaśny siarczyn sodu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16</w:t>
            </w:r>
            <w:r w:rsidR="00292F78" w:rsidRPr="00DE02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siarczan żelaza 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ścieków 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E02A8" w:rsidRDefault="00DE02A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DE02A8" w:rsidRDefault="00292F78" w:rsidP="00DF4F59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Sól sodowa kwasu metanitrobenzenosulfonowego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srebrzeni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E02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2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DE02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02A8">
              <w:rPr>
                <w:rFonts w:ascii="Arial" w:hAnsi="Arial" w:cs="Arial"/>
                <w:b/>
                <w:sz w:val="20"/>
                <w:szCs w:val="20"/>
              </w:rPr>
              <w:t>Utleniacze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nadtlenek wodoru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Ti, oczyszczalni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Iridite 8P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 ścieków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DE02A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1</w:t>
            </w:r>
            <w:r w:rsidR="00292F78" w:rsidRPr="001E23F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Eco Tri HC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 po Zn-Ni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DE02A8" w:rsidP="00DE02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3007 Trivalent Chromium Solution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chromianowanie po Zn-Ni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23F6">
              <w:rPr>
                <w:rFonts w:ascii="Arial" w:hAnsi="Arial" w:cs="Arial"/>
                <w:b/>
                <w:sz w:val="20"/>
                <w:szCs w:val="20"/>
              </w:rPr>
              <w:t>Substancje stałe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Drilube # 504 (pasta tytanowa)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kadmowanie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EP Minerals (ziemia okrzemkowa)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tlenek kadmu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kadmowanie LHE, Ti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Kule kadmowe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kadmowanie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23F6">
              <w:rPr>
                <w:rFonts w:ascii="Arial" w:hAnsi="Arial" w:cs="Arial"/>
                <w:b/>
                <w:sz w:val="20"/>
                <w:szCs w:val="20"/>
              </w:rPr>
              <w:t>Maskanty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1E23F6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Miccrostop off red laquer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1E23F6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Turco 5580G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 xml:space="preserve">0,500 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1E23F6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MicroSuper XP-2000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8931" w:type="dxa"/>
            <w:gridSpan w:val="6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23F6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Nickel Stripper KN 980 lub inny odpowiednik</w:t>
            </w:r>
          </w:p>
        </w:tc>
        <w:tc>
          <w:tcPr>
            <w:tcW w:w="2692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 (usuwanie Ni)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1E23F6" w:rsidRDefault="001E23F6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Diestone DLS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mycie w rozpuszczalnikach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2 – butanon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mycie w rozpuszczalnikach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 Zn-Ni Process 4018/5970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 – nikiel ręczny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Sifco Cadmium 5070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kadmowanie ręczne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SCANPOL  lub alternatywny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1E23F6" w:rsidP="001E23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EB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Enthone Ni 425 EC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niklowanie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META BOND 51414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1E23F6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F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siarczek organiczny np. Metal low 3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oczyszczalnia 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905674" w:rsidRDefault="001E23F6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3</w:t>
            </w:r>
            <w:r w:rsidR="00292F78" w:rsidRPr="00905674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winian sodowo – potasowy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905674" w:rsidRDefault="001E23F6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905674" w:rsidRDefault="001E23F6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B362C6">
        <w:trPr>
          <w:trHeight w:val="283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Cadmium LE brightener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oczyszczalnia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905674" w:rsidRDefault="001E23F6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Meta Bond 51504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fosforanowanie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905674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ZNA-92 Ni-C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05674" w:rsidRDefault="00905674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ZNA-C9400 Carrier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05674" w:rsidRDefault="00905674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8A8">
              <w:rPr>
                <w:rFonts w:ascii="Arial" w:hAnsi="Arial" w:cs="Arial"/>
                <w:color w:val="000000"/>
                <w:sz w:val="20"/>
                <w:szCs w:val="20"/>
              </w:rPr>
              <w:t>Reflectalloy ZNA-C9300 Carrier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05674" w:rsidRDefault="00905674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3808A8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Ecolozinc Zinc Solution 2272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cynkowanie niklowe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905674" w:rsidRDefault="00905674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674">
              <w:rPr>
                <w:rFonts w:ascii="Arial" w:hAnsi="Arial" w:cs="Arial"/>
                <w:sz w:val="20"/>
                <w:szCs w:val="20"/>
              </w:rPr>
              <w:t>4,366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3808A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  <w:vAlign w:val="bottom"/>
          </w:tcPr>
          <w:p w:rsidR="00292F78" w:rsidRPr="003808A8" w:rsidRDefault="00292F78" w:rsidP="000F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 xml:space="preserve">Antismut Jar 3 N 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trawienie nitalem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292F78" w:rsidRPr="00D82AB8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682A47" w:rsidRDefault="00292F78" w:rsidP="000F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A8">
              <w:rPr>
                <w:rFonts w:ascii="Arial" w:hAnsi="Arial" w:cs="Arial"/>
                <w:sz w:val="20"/>
                <w:szCs w:val="20"/>
              </w:rPr>
              <w:t>m</w:t>
            </w:r>
            <w:r w:rsidRPr="003808A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bonderite 1200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anodowanie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82AB8" w:rsidRDefault="00905674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BE7880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Penetranty emulgowane Zyglo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82AB8">
              <w:rPr>
                <w:rFonts w:ascii="Arial" w:hAnsi="Arial" w:cs="Arial"/>
                <w:sz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82AB8">
              <w:rPr>
                <w:rFonts w:ascii="Arial" w:hAnsi="Arial" w:cs="Arial"/>
                <w:sz w:val="20"/>
              </w:rPr>
              <w:t>0,41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BE7880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E7880">
              <w:rPr>
                <w:rFonts w:ascii="Arial" w:hAnsi="Arial" w:cs="Arial"/>
                <w:sz w:val="20"/>
              </w:rPr>
              <w:t>Mg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metyloetyloketon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tectyl 900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292F7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292F78" w:rsidRPr="00741628" w:rsidRDefault="00292F7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aceton</w:t>
            </w:r>
          </w:p>
        </w:tc>
        <w:tc>
          <w:tcPr>
            <w:tcW w:w="2692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LPI</w:t>
            </w:r>
          </w:p>
        </w:tc>
        <w:tc>
          <w:tcPr>
            <w:tcW w:w="994" w:type="dxa"/>
            <w:shd w:val="clear" w:color="auto" w:fill="FFFFFF" w:themeFill="background1"/>
          </w:tcPr>
          <w:p w:rsidR="00292F78" w:rsidRPr="00D82AB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135" w:type="dxa"/>
            <w:shd w:val="clear" w:color="auto" w:fill="FFFFFF" w:themeFill="background1"/>
          </w:tcPr>
          <w:p w:rsidR="00292F78" w:rsidRPr="00741628" w:rsidRDefault="00292F7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7416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82AB8" w:rsidRPr="00682A47" w:rsidTr="002E7FE4">
        <w:trPr>
          <w:trHeight w:val="20"/>
        </w:trPr>
        <w:tc>
          <w:tcPr>
            <w:tcW w:w="603" w:type="dxa"/>
            <w:gridSpan w:val="2"/>
            <w:shd w:val="clear" w:color="auto" w:fill="FFFFFF" w:themeFill="background1"/>
          </w:tcPr>
          <w:p w:rsidR="00D82AB8" w:rsidRPr="00741628" w:rsidRDefault="00D82AB8" w:rsidP="00DF4F59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D82AB8" w:rsidRPr="00905674" w:rsidRDefault="00D82AB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Metalast/roztwor chromu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692" w:type="dxa"/>
            <w:shd w:val="clear" w:color="auto" w:fill="FFFFFF" w:themeFill="background1"/>
          </w:tcPr>
          <w:p w:rsidR="00D82AB8" w:rsidRPr="00D82AB8" w:rsidRDefault="00D82AB8" w:rsidP="000F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uszczelnianie</w:t>
            </w:r>
          </w:p>
        </w:tc>
        <w:tc>
          <w:tcPr>
            <w:tcW w:w="994" w:type="dxa"/>
            <w:shd w:val="clear" w:color="auto" w:fill="FFFFFF" w:themeFill="background1"/>
          </w:tcPr>
          <w:p w:rsidR="00D82AB8" w:rsidRPr="00D82AB8" w:rsidRDefault="00D82AB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A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FFFFFF" w:themeFill="background1"/>
          </w:tcPr>
          <w:p w:rsidR="00D82AB8" w:rsidRPr="00741628" w:rsidRDefault="00D82AB8" w:rsidP="009617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628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</w:tbl>
    <w:p w:rsidR="0076059F" w:rsidRPr="00C16CF8" w:rsidRDefault="00871468" w:rsidP="00AC1292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16CF8">
        <w:rPr>
          <w:rFonts w:ascii="Arial" w:hAnsi="Arial" w:cs="Arial"/>
          <w:b/>
          <w:bCs/>
          <w:sz w:val="24"/>
          <w:szCs w:val="24"/>
        </w:rPr>
        <w:t xml:space="preserve">V.2. </w:t>
      </w:r>
      <w:r w:rsidR="0076059F" w:rsidRPr="00C16CF8">
        <w:rPr>
          <w:rFonts w:ascii="Arial" w:hAnsi="Arial" w:cs="Arial"/>
          <w:b/>
          <w:bCs/>
          <w:sz w:val="24"/>
          <w:szCs w:val="24"/>
        </w:rPr>
        <w:t xml:space="preserve">Maksymalne zużycie energii i paliw dla potrzeb własnych instalacji: </w:t>
      </w:r>
    </w:p>
    <w:p w:rsidR="000F2661" w:rsidRPr="00C16CF8" w:rsidRDefault="000F2661" w:rsidP="000F2661">
      <w:pPr>
        <w:jc w:val="both"/>
        <w:rPr>
          <w:rFonts w:ascii="Arial" w:hAnsi="Arial" w:cs="Arial"/>
          <w:b/>
        </w:rPr>
      </w:pPr>
      <w:r w:rsidRPr="00C16CF8">
        <w:rPr>
          <w:rFonts w:ascii="Arial" w:hAnsi="Arial" w:cs="Arial"/>
          <w:b/>
        </w:rPr>
        <w:t>Tabela nr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336"/>
        <w:gridCol w:w="3342"/>
      </w:tblGrid>
      <w:tr w:rsidR="000F2661" w:rsidRPr="00B923B8" w:rsidTr="002E7FE4">
        <w:tc>
          <w:tcPr>
            <w:tcW w:w="567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2E7FE4"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2E7FE4">
              <w:rPr>
                <w:rFonts w:ascii="Arial" w:hAnsi="Arial" w:cs="Arial"/>
                <w:b/>
                <w:sz w:val="20"/>
                <w:szCs w:val="16"/>
              </w:rPr>
              <w:t>Rodzaj energii i paliw</w:t>
            </w:r>
          </w:p>
        </w:tc>
        <w:tc>
          <w:tcPr>
            <w:tcW w:w="133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E7FE4">
              <w:rPr>
                <w:rFonts w:ascii="Arial" w:hAnsi="Arial" w:cs="Arial"/>
                <w:b/>
                <w:sz w:val="20"/>
                <w:szCs w:val="16"/>
              </w:rPr>
              <w:t>Jednostka</w:t>
            </w:r>
          </w:p>
        </w:tc>
        <w:tc>
          <w:tcPr>
            <w:tcW w:w="3342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E7FE4">
              <w:rPr>
                <w:rFonts w:ascii="Arial" w:hAnsi="Arial" w:cs="Arial"/>
                <w:b/>
                <w:sz w:val="20"/>
                <w:szCs w:val="16"/>
              </w:rPr>
              <w:t>Wartość</w:t>
            </w:r>
          </w:p>
        </w:tc>
      </w:tr>
      <w:tr w:rsidR="000F2661" w:rsidRPr="00B923B8" w:rsidTr="002E7FE4">
        <w:tc>
          <w:tcPr>
            <w:tcW w:w="567" w:type="dxa"/>
            <w:shd w:val="clear" w:color="auto" w:fill="auto"/>
          </w:tcPr>
          <w:p w:rsidR="000F2661" w:rsidRPr="002E7FE4" w:rsidRDefault="000F2661" w:rsidP="00DF4F5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energia elektryczna</w:t>
            </w:r>
          </w:p>
        </w:tc>
        <w:tc>
          <w:tcPr>
            <w:tcW w:w="133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MWh/rok</w:t>
            </w:r>
          </w:p>
        </w:tc>
        <w:tc>
          <w:tcPr>
            <w:tcW w:w="3342" w:type="dxa"/>
            <w:shd w:val="clear" w:color="auto" w:fill="auto"/>
          </w:tcPr>
          <w:p w:rsidR="000F2661" w:rsidRPr="002E7FE4" w:rsidRDefault="00C16CF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31 890</w:t>
            </w:r>
          </w:p>
        </w:tc>
      </w:tr>
      <w:tr w:rsidR="000F2661" w:rsidRPr="00B923B8" w:rsidTr="002E7FE4">
        <w:tc>
          <w:tcPr>
            <w:tcW w:w="567" w:type="dxa"/>
            <w:shd w:val="clear" w:color="auto" w:fill="auto"/>
          </w:tcPr>
          <w:p w:rsidR="000F2661" w:rsidRPr="002E7FE4" w:rsidRDefault="000F2661" w:rsidP="00DF4F5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gaz ziemny</w:t>
            </w:r>
          </w:p>
        </w:tc>
        <w:tc>
          <w:tcPr>
            <w:tcW w:w="1336" w:type="dxa"/>
            <w:shd w:val="clear" w:color="auto" w:fill="auto"/>
          </w:tcPr>
          <w:p w:rsidR="000F2661" w:rsidRPr="002E7FE4" w:rsidRDefault="000F2661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Nm</w:t>
            </w:r>
            <w:r w:rsidRPr="002E7FE4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  <w:r w:rsidRPr="002E7FE4">
              <w:rPr>
                <w:rFonts w:ascii="Arial" w:hAnsi="Arial" w:cs="Arial"/>
                <w:sz w:val="20"/>
                <w:szCs w:val="16"/>
              </w:rPr>
              <w:t>/rok</w:t>
            </w:r>
          </w:p>
        </w:tc>
        <w:tc>
          <w:tcPr>
            <w:tcW w:w="3342" w:type="dxa"/>
            <w:shd w:val="clear" w:color="auto" w:fill="auto"/>
          </w:tcPr>
          <w:p w:rsidR="000F2661" w:rsidRPr="002E7FE4" w:rsidRDefault="00C16CF8" w:rsidP="000F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E7FE4">
              <w:rPr>
                <w:rFonts w:ascii="Arial" w:hAnsi="Arial" w:cs="Arial"/>
                <w:sz w:val="20"/>
                <w:szCs w:val="16"/>
              </w:rPr>
              <w:t>4 284 933</w:t>
            </w:r>
          </w:p>
        </w:tc>
      </w:tr>
    </w:tbl>
    <w:p w:rsidR="00E74BB9" w:rsidRPr="00670DFF" w:rsidRDefault="00E74BB9" w:rsidP="00AC1292">
      <w:pPr>
        <w:spacing w:before="240" w:after="0"/>
        <w:jc w:val="both"/>
        <w:rPr>
          <w:rFonts w:ascii="Arial" w:hAnsi="Arial" w:cs="Arial"/>
          <w:b/>
          <w:bCs/>
          <w:sz w:val="24"/>
          <w:szCs w:val="23"/>
        </w:rPr>
      </w:pPr>
      <w:r w:rsidRPr="00670DFF">
        <w:rPr>
          <w:rFonts w:ascii="Arial" w:hAnsi="Arial" w:cs="Arial"/>
          <w:b/>
          <w:bCs/>
          <w:sz w:val="24"/>
          <w:szCs w:val="23"/>
        </w:rPr>
        <w:t xml:space="preserve">V.3. </w:t>
      </w:r>
      <w:r w:rsidR="00797D01" w:rsidRPr="00670DFF">
        <w:rPr>
          <w:rFonts w:ascii="Arial" w:hAnsi="Arial" w:cs="Arial"/>
          <w:b/>
          <w:bCs/>
          <w:sz w:val="24"/>
          <w:szCs w:val="23"/>
        </w:rPr>
        <w:t>Z</w:t>
      </w:r>
      <w:r w:rsidRPr="00670DFF">
        <w:rPr>
          <w:rFonts w:ascii="Arial" w:hAnsi="Arial" w:cs="Arial"/>
          <w:b/>
          <w:bCs/>
          <w:sz w:val="24"/>
          <w:szCs w:val="23"/>
        </w:rPr>
        <w:t>użycie wody dla potrzeb instalacji:</w:t>
      </w:r>
    </w:p>
    <w:p w:rsidR="003D2B37" w:rsidRPr="00670DFF" w:rsidRDefault="00D866BE" w:rsidP="00C91399">
      <w:pPr>
        <w:spacing w:before="120" w:after="0"/>
        <w:jc w:val="both"/>
        <w:rPr>
          <w:rFonts w:ascii="Arial" w:hAnsi="Arial" w:cs="Arial"/>
          <w:b/>
          <w:bCs/>
          <w:szCs w:val="23"/>
        </w:rPr>
      </w:pPr>
      <w:r w:rsidRPr="00670DFF">
        <w:rPr>
          <w:rFonts w:ascii="Arial" w:hAnsi="Arial" w:cs="Arial"/>
          <w:b/>
          <w:bCs/>
          <w:szCs w:val="23"/>
        </w:rPr>
        <w:t>Tabela 13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1275"/>
        <w:gridCol w:w="2127"/>
      </w:tblGrid>
      <w:tr w:rsidR="0025087E" w:rsidRPr="00670DFF" w:rsidTr="002E7FE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5087E" w:rsidRPr="002E7FE4" w:rsidRDefault="0025087E" w:rsidP="00586815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7FE4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r w:rsidRPr="002E7FE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087E" w:rsidRPr="002E7FE4" w:rsidRDefault="0025087E" w:rsidP="005868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FE4">
              <w:rPr>
                <w:b/>
                <w:bCs/>
                <w:color w:val="auto"/>
                <w:sz w:val="20"/>
                <w:szCs w:val="20"/>
              </w:rPr>
              <w:t>Zużycie wody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87E" w:rsidRPr="002E7FE4" w:rsidRDefault="0025087E" w:rsidP="005868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FE4">
              <w:rPr>
                <w:b/>
                <w:bCs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87E" w:rsidRPr="002E7FE4" w:rsidRDefault="0025087E" w:rsidP="005868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FE4">
              <w:rPr>
                <w:b/>
                <w:bCs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087E" w:rsidRPr="002E7FE4" w:rsidRDefault="00586815" w:rsidP="005868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E7FE4">
              <w:rPr>
                <w:b/>
                <w:color w:val="auto"/>
                <w:sz w:val="20"/>
                <w:szCs w:val="20"/>
              </w:rPr>
              <w:t>Wskaźnik zużycia na m</w:t>
            </w:r>
            <w:r w:rsidRPr="002E7FE4">
              <w:rPr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3D2B37" w:rsidRPr="002E7FE4">
              <w:rPr>
                <w:b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E7FE4">
              <w:rPr>
                <w:b/>
                <w:color w:val="auto"/>
                <w:sz w:val="20"/>
                <w:szCs w:val="20"/>
              </w:rPr>
              <w:t>obrabianej powierzchni</w:t>
            </w:r>
          </w:p>
        </w:tc>
      </w:tr>
      <w:tr w:rsidR="0025087E" w:rsidRPr="00670DFF" w:rsidTr="002E7FE4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5087E" w:rsidRPr="002E7FE4" w:rsidRDefault="0025087E" w:rsidP="00DF4F59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5087E" w:rsidRPr="002E7FE4" w:rsidRDefault="00797D01" w:rsidP="00797D0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7FE4">
              <w:rPr>
                <w:rFonts w:ascii="Arial" w:hAnsi="Arial" w:cs="Arial"/>
                <w:sz w:val="20"/>
                <w:szCs w:val="20"/>
              </w:rPr>
              <w:t>W</w:t>
            </w:r>
            <w:r w:rsidR="0025087E" w:rsidRPr="002E7FE4">
              <w:rPr>
                <w:rFonts w:ascii="Arial" w:hAnsi="Arial" w:cs="Arial"/>
                <w:sz w:val="20"/>
                <w:szCs w:val="20"/>
              </w:rPr>
              <w:t>oda</w:t>
            </w:r>
            <w:r w:rsidRPr="002E7FE4">
              <w:rPr>
                <w:rFonts w:ascii="Arial" w:hAnsi="Arial" w:cs="Arial"/>
                <w:sz w:val="20"/>
                <w:szCs w:val="20"/>
              </w:rPr>
              <w:t xml:space="preserve"> do celów technologicznych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087E" w:rsidRPr="002E7FE4" w:rsidRDefault="001F78B8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E4">
              <w:rPr>
                <w:rFonts w:ascii="Arial" w:hAnsi="Arial" w:cs="Arial"/>
                <w:sz w:val="20"/>
                <w:szCs w:val="20"/>
              </w:rPr>
              <w:t>12 860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87E" w:rsidRPr="002E7FE4" w:rsidRDefault="0025087E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E4">
              <w:rPr>
                <w:rFonts w:ascii="Arial" w:hAnsi="Arial" w:cs="Arial"/>
                <w:sz w:val="20"/>
                <w:szCs w:val="20"/>
              </w:rPr>
              <w:t>m</w:t>
            </w:r>
            <w:r w:rsidRPr="002E7F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E7FE4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087E" w:rsidRPr="002E7FE4" w:rsidRDefault="009A34F9" w:rsidP="00797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7FE4">
              <w:rPr>
                <w:rFonts w:ascii="Arial" w:hAnsi="Arial" w:cs="Arial"/>
                <w:sz w:val="20"/>
                <w:szCs w:val="20"/>
              </w:rPr>
              <w:t>0,4 m</w:t>
            </w:r>
            <w:r w:rsidRPr="002E7F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C82559" w:rsidRPr="00CD0FA6" w:rsidRDefault="00C82559" w:rsidP="00DA1A9C">
      <w:pPr>
        <w:tabs>
          <w:tab w:val="left" w:pos="5149"/>
        </w:tabs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I.16 Punkt VI2.3. </w:t>
      </w:r>
      <w:r w:rsidRPr="00CD0FA6">
        <w:rPr>
          <w:rFonts w:ascii="Arial" w:hAnsi="Arial" w:cs="Arial"/>
          <w:b/>
          <w:bCs/>
          <w:sz w:val="24"/>
          <w:u w:val="single"/>
        </w:rPr>
        <w:t>otrzymuje brzmienie:</w:t>
      </w:r>
    </w:p>
    <w:p w:rsidR="00A85AB5" w:rsidRPr="00670DFF" w:rsidRDefault="00871468" w:rsidP="00F83526">
      <w:pPr>
        <w:pStyle w:val="Default"/>
        <w:spacing w:line="276" w:lineRule="auto"/>
        <w:rPr>
          <w:color w:val="auto"/>
        </w:rPr>
      </w:pPr>
      <w:r w:rsidRPr="00670DFF">
        <w:rPr>
          <w:b/>
          <w:bCs/>
          <w:color w:val="auto"/>
        </w:rPr>
        <w:t xml:space="preserve">VI.2.3 </w:t>
      </w:r>
      <w:r w:rsidR="00A85AB5" w:rsidRPr="00670DFF">
        <w:rPr>
          <w:color w:val="auto"/>
        </w:rPr>
        <w:t xml:space="preserve">Zakres i częstotliwość prowadzenia pomiarów emisji z emitorów: </w:t>
      </w:r>
    </w:p>
    <w:p w:rsidR="000F2661" w:rsidRPr="00670DFF" w:rsidRDefault="000F2661" w:rsidP="000F2661">
      <w:pPr>
        <w:spacing w:after="0" w:line="240" w:lineRule="auto"/>
        <w:jc w:val="both"/>
        <w:rPr>
          <w:rFonts w:ascii="Arial" w:hAnsi="Arial" w:cs="Arial"/>
          <w:b/>
        </w:rPr>
      </w:pPr>
      <w:r w:rsidRPr="00670DFF">
        <w:rPr>
          <w:rFonts w:ascii="Arial" w:hAnsi="Arial" w:cs="Arial"/>
          <w:b/>
        </w:rPr>
        <w:t>Tabela nr 15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0"/>
        <w:gridCol w:w="2746"/>
        <w:gridCol w:w="2645"/>
      </w:tblGrid>
      <w:tr w:rsidR="000F2661" w:rsidRPr="00670DFF" w:rsidTr="00F263E4">
        <w:trPr>
          <w:trHeight w:val="397"/>
          <w:tblHeader/>
          <w:jc w:val="center"/>
        </w:trPr>
        <w:tc>
          <w:tcPr>
            <w:tcW w:w="530" w:type="dxa"/>
            <w:shd w:val="clear" w:color="auto" w:fill="auto"/>
          </w:tcPr>
          <w:p w:rsidR="000F2661" w:rsidRPr="00670DFF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70DFF">
              <w:rPr>
                <w:rFonts w:ascii="Arial" w:hAnsi="Arial" w:cs="Arial"/>
                <w:b/>
                <w:sz w:val="20"/>
                <w:szCs w:val="16"/>
              </w:rPr>
              <w:t>Lp</w:t>
            </w:r>
          </w:p>
        </w:tc>
        <w:tc>
          <w:tcPr>
            <w:tcW w:w="850" w:type="dxa"/>
            <w:shd w:val="clear" w:color="auto" w:fill="auto"/>
          </w:tcPr>
          <w:p w:rsidR="000F2661" w:rsidRPr="00670DFF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70DFF">
              <w:rPr>
                <w:rFonts w:ascii="Arial" w:hAnsi="Arial" w:cs="Arial"/>
                <w:b/>
                <w:sz w:val="20"/>
                <w:szCs w:val="16"/>
              </w:rPr>
              <w:t>Emitor</w:t>
            </w:r>
          </w:p>
        </w:tc>
        <w:tc>
          <w:tcPr>
            <w:tcW w:w="2746" w:type="dxa"/>
            <w:shd w:val="clear" w:color="auto" w:fill="auto"/>
          </w:tcPr>
          <w:p w:rsidR="000F2661" w:rsidRPr="00670DFF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70DFF">
              <w:rPr>
                <w:rFonts w:ascii="Arial" w:hAnsi="Arial" w:cs="Arial"/>
                <w:b/>
                <w:sz w:val="20"/>
                <w:szCs w:val="16"/>
              </w:rPr>
              <w:t>Częstotliwość pomiarów</w:t>
            </w:r>
          </w:p>
        </w:tc>
        <w:tc>
          <w:tcPr>
            <w:tcW w:w="2645" w:type="dxa"/>
            <w:shd w:val="clear" w:color="auto" w:fill="auto"/>
          </w:tcPr>
          <w:p w:rsidR="000F2661" w:rsidRPr="00670DFF" w:rsidRDefault="000F2661" w:rsidP="000F2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670DFF">
              <w:rPr>
                <w:rFonts w:ascii="Arial" w:hAnsi="Arial" w:cs="Arial"/>
                <w:b/>
                <w:sz w:val="20"/>
                <w:szCs w:val="16"/>
              </w:rPr>
              <w:t>Oznaczenie zanieczyszczenia</w:t>
            </w:r>
          </w:p>
        </w:tc>
      </w:tr>
      <w:tr w:rsidR="000F2661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0F2661" w:rsidRPr="00670DFF" w:rsidRDefault="000F2661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E2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cyjanki</w:t>
            </w:r>
          </w:p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kadm*</w:t>
            </w:r>
          </w:p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nikiel*</w:t>
            </w:r>
          </w:p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cynk*</w:t>
            </w:r>
          </w:p>
        </w:tc>
      </w:tr>
      <w:tr w:rsidR="000F2661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0F2661" w:rsidRPr="00670DFF" w:rsidRDefault="000F2661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E3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0F2661" w:rsidRPr="00BB184F" w:rsidRDefault="0014668C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</w:t>
            </w:r>
            <w:r w:rsidR="00D920B9" w:rsidRPr="00BB184F">
              <w:rPr>
                <w:rFonts w:ascii="Arial" w:hAnsi="Arial" w:cs="Arial"/>
                <w:sz w:val="20"/>
                <w:szCs w:val="16"/>
              </w:rPr>
              <w:t>hrom</w:t>
            </w:r>
            <w:r w:rsidR="00D920B9" w:rsidRPr="00BB184F">
              <w:rPr>
                <w:rFonts w:ascii="Arial" w:hAnsi="Arial" w:cs="Arial"/>
                <w:sz w:val="20"/>
                <w:szCs w:val="16"/>
                <w:vertAlign w:val="superscript"/>
              </w:rPr>
              <w:t>VI</w:t>
            </w:r>
            <w:r w:rsidRPr="00BB184F">
              <w:rPr>
                <w:rFonts w:ascii="Arial" w:hAnsi="Arial" w:cs="Arial"/>
                <w:sz w:val="20"/>
                <w:szCs w:val="16"/>
                <w:vertAlign w:val="superscript"/>
              </w:rPr>
              <w:t>*</w:t>
            </w:r>
          </w:p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nikiel*</w:t>
            </w:r>
          </w:p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cynk*</w:t>
            </w:r>
          </w:p>
        </w:tc>
      </w:tr>
      <w:tr w:rsidR="000F2661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0F2661" w:rsidRPr="00670DFF" w:rsidRDefault="000F2661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E4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2661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0F2661" w:rsidRPr="00670DFF" w:rsidRDefault="000F2661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E21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F2661" w:rsidRPr="00670DFF" w:rsidRDefault="000F2661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70DFF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0F2661" w:rsidRPr="00BB184F" w:rsidRDefault="000F2661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cyjanki</w:t>
            </w:r>
          </w:p>
        </w:tc>
      </w:tr>
      <w:tr w:rsidR="0014668C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4668C" w:rsidRPr="00670DFF" w:rsidRDefault="0014668C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668C" w:rsidRPr="00670DFF" w:rsidRDefault="0014668C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E22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4668C" w:rsidRDefault="0014668C" w:rsidP="0014668C">
            <w:pPr>
              <w:spacing w:after="0" w:line="240" w:lineRule="auto"/>
              <w:jc w:val="center"/>
            </w:pPr>
            <w:r w:rsidRPr="00EA06AE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14668C" w:rsidRPr="00BB184F" w:rsidRDefault="0014668C" w:rsidP="0014668C">
            <w:pPr>
              <w:spacing w:after="0" w:line="240" w:lineRule="auto"/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chrom</w:t>
            </w:r>
            <w:r w:rsidRPr="00BB184F">
              <w:rPr>
                <w:rFonts w:ascii="Arial" w:hAnsi="Arial" w:cs="Arial"/>
                <w:sz w:val="20"/>
                <w:szCs w:val="16"/>
                <w:vertAlign w:val="superscript"/>
              </w:rPr>
              <w:t>VI*</w:t>
            </w:r>
          </w:p>
          <w:p w:rsidR="0014668C" w:rsidRPr="00BB184F" w:rsidRDefault="0014668C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kwas siarkowy</w:t>
            </w:r>
          </w:p>
        </w:tc>
      </w:tr>
      <w:tr w:rsidR="0014668C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4668C" w:rsidRPr="00670DFF" w:rsidRDefault="0014668C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668C" w:rsidRPr="00670DFF" w:rsidRDefault="0014668C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E23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4668C" w:rsidRDefault="0014668C" w:rsidP="0014668C">
            <w:pPr>
              <w:spacing w:after="0" w:line="240" w:lineRule="auto"/>
              <w:jc w:val="center"/>
            </w:pPr>
            <w:r w:rsidRPr="00EA06AE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:rsidR="0014668C" w:rsidRPr="00BB184F" w:rsidRDefault="0014668C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4668C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4668C" w:rsidRPr="00670DFF" w:rsidRDefault="0014668C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668C" w:rsidRPr="00670DFF" w:rsidRDefault="0014668C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E40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4668C" w:rsidRDefault="0014668C" w:rsidP="0014668C">
            <w:pPr>
              <w:spacing w:after="0" w:line="240" w:lineRule="auto"/>
              <w:jc w:val="center"/>
            </w:pPr>
            <w:r w:rsidRPr="00EA06AE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:rsidR="0014668C" w:rsidRPr="00BB184F" w:rsidRDefault="0014668C" w:rsidP="0014668C">
            <w:pPr>
              <w:spacing w:after="0" w:line="240" w:lineRule="auto"/>
              <w:rPr>
                <w:rFonts w:ascii="Arial" w:hAnsi="Arial" w:cs="Arial"/>
                <w:sz w:val="20"/>
                <w:szCs w:val="16"/>
                <w:vertAlign w:val="superscript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chrom</w:t>
            </w:r>
            <w:r w:rsidRPr="00BB184F">
              <w:rPr>
                <w:rFonts w:ascii="Arial" w:hAnsi="Arial" w:cs="Arial"/>
                <w:sz w:val="20"/>
                <w:szCs w:val="16"/>
                <w:vertAlign w:val="superscript"/>
              </w:rPr>
              <w:t>VI*</w:t>
            </w:r>
          </w:p>
          <w:p w:rsidR="0014668C" w:rsidRPr="00BB184F" w:rsidRDefault="0014668C" w:rsidP="0014668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nikiel*</w:t>
            </w:r>
          </w:p>
          <w:p w:rsidR="0014668C" w:rsidRPr="00BB184F" w:rsidRDefault="0014668C" w:rsidP="0014668C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B184F">
              <w:rPr>
                <w:rFonts w:ascii="Arial" w:hAnsi="Arial" w:cs="Arial"/>
                <w:sz w:val="20"/>
                <w:szCs w:val="16"/>
              </w:rPr>
              <w:t>cynk*</w:t>
            </w:r>
          </w:p>
        </w:tc>
      </w:tr>
      <w:tr w:rsidR="0014668C" w:rsidRPr="00670DFF" w:rsidTr="00F263E4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14668C" w:rsidRPr="00670DFF" w:rsidRDefault="0014668C" w:rsidP="00DF4F5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668C" w:rsidRPr="00670DFF" w:rsidRDefault="0014668C" w:rsidP="001466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E41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4668C" w:rsidRDefault="0014668C" w:rsidP="0014668C">
            <w:pPr>
              <w:spacing w:after="0" w:line="240" w:lineRule="auto"/>
              <w:jc w:val="center"/>
            </w:pPr>
            <w:r w:rsidRPr="00EA06AE">
              <w:rPr>
                <w:rFonts w:ascii="Arial" w:hAnsi="Arial" w:cs="Arial"/>
                <w:sz w:val="20"/>
                <w:szCs w:val="16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:rsidR="0014668C" w:rsidRPr="00670DFF" w:rsidRDefault="0014668C" w:rsidP="000F2661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0F2661" w:rsidRPr="00670DFF" w:rsidRDefault="000F2661" w:rsidP="000F2661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670DFF">
        <w:rPr>
          <w:rFonts w:ascii="Arial" w:hAnsi="Arial" w:cs="Arial"/>
          <w:b/>
          <w:szCs w:val="16"/>
          <w:vertAlign w:val="superscript"/>
        </w:rPr>
        <w:t>*</w:t>
      </w:r>
      <w:r w:rsidRPr="00670DFF">
        <w:rPr>
          <w:rFonts w:ascii="Arial" w:hAnsi="Arial" w:cs="Arial"/>
          <w:sz w:val="18"/>
          <w:szCs w:val="16"/>
        </w:rPr>
        <w:t>Jako suma metalu i jego związków w pyle zawieszonym PM10”</w:t>
      </w:r>
    </w:p>
    <w:p w:rsidR="001C79A9" w:rsidRPr="000E046E" w:rsidRDefault="001C79A9" w:rsidP="00DA1A9C">
      <w:pPr>
        <w:tabs>
          <w:tab w:val="left" w:pos="5149"/>
        </w:tabs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 w:rsidRPr="000E046E">
        <w:rPr>
          <w:rFonts w:ascii="Arial" w:hAnsi="Arial" w:cs="Arial"/>
          <w:b/>
          <w:bCs/>
          <w:sz w:val="24"/>
          <w:u w:val="single"/>
        </w:rPr>
        <w:lastRenderedPageBreak/>
        <w:t>I.17 Punkt VI.6.otrzymuje brzmienie:</w:t>
      </w:r>
    </w:p>
    <w:p w:rsidR="007F3B42" w:rsidRPr="00670DFF" w:rsidRDefault="007F3B42" w:rsidP="007F3B42">
      <w:pPr>
        <w:pStyle w:val="Default"/>
        <w:spacing w:before="240" w:after="120" w:line="276" w:lineRule="auto"/>
        <w:jc w:val="both"/>
        <w:rPr>
          <w:b/>
          <w:bCs/>
          <w:color w:val="auto"/>
        </w:rPr>
      </w:pPr>
      <w:r w:rsidRPr="00670DFF">
        <w:rPr>
          <w:b/>
          <w:bCs/>
          <w:color w:val="auto"/>
        </w:rPr>
        <w:t>VI.6. Monitoring zanieczyszczeń gleby, ziemi i wód gruntowych substancjami powodującymi ryzyko znajdującymi się na terenie instalacji</w:t>
      </w:r>
    </w:p>
    <w:p w:rsidR="00647218" w:rsidRDefault="007F3B42" w:rsidP="0080153E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80153E">
        <w:rPr>
          <w:b/>
          <w:bCs/>
          <w:color w:val="auto"/>
        </w:rPr>
        <w:t xml:space="preserve">VI.6.1. </w:t>
      </w:r>
      <w:r w:rsidR="00647218" w:rsidRPr="0080153E">
        <w:rPr>
          <w:b/>
          <w:bCs/>
          <w:color w:val="auto"/>
        </w:rPr>
        <w:t>Monitoring gleby i ziemi</w:t>
      </w:r>
    </w:p>
    <w:p w:rsidR="00827816" w:rsidRDefault="00827816" w:rsidP="00356EDE">
      <w:pPr>
        <w:pStyle w:val="Default"/>
        <w:spacing w:before="120" w:after="120" w:line="276" w:lineRule="auto"/>
        <w:jc w:val="both"/>
        <w:rPr>
          <w:bCs/>
          <w:color w:val="auto"/>
        </w:rPr>
      </w:pPr>
      <w:r w:rsidRPr="006C2986">
        <w:rPr>
          <w:b/>
          <w:bCs/>
          <w:color w:val="auto"/>
        </w:rPr>
        <w:t>VI.6.1.1</w:t>
      </w:r>
      <w:r w:rsidR="006016CA" w:rsidRPr="006C2986">
        <w:rPr>
          <w:b/>
          <w:bCs/>
          <w:color w:val="auto"/>
        </w:rPr>
        <w:t>.</w:t>
      </w:r>
      <w:r w:rsidRPr="006C2986">
        <w:rPr>
          <w:b/>
          <w:bCs/>
          <w:color w:val="auto"/>
        </w:rPr>
        <w:t xml:space="preserve"> </w:t>
      </w:r>
      <w:r w:rsidR="00506668">
        <w:rPr>
          <w:bCs/>
          <w:color w:val="auto"/>
        </w:rPr>
        <w:t xml:space="preserve">Zaktualizowany </w:t>
      </w:r>
      <w:r w:rsidR="00506668" w:rsidRPr="00506668">
        <w:rPr>
          <w:bCs/>
          <w:color w:val="auto"/>
        </w:rPr>
        <w:t>s</w:t>
      </w:r>
      <w:r w:rsidR="00A034B2" w:rsidRPr="00506668">
        <w:rPr>
          <w:bCs/>
          <w:color w:val="auto"/>
        </w:rPr>
        <w:t>chemat lokalizacji pobierania punktów</w:t>
      </w:r>
      <w:r w:rsidR="00BE7B97" w:rsidRPr="00506668">
        <w:rPr>
          <w:bCs/>
          <w:color w:val="auto"/>
        </w:rPr>
        <w:t xml:space="preserve"> próbek gleby i ziemi</w:t>
      </w:r>
      <w:r w:rsidR="006016CA" w:rsidRPr="00506668">
        <w:rPr>
          <w:bCs/>
          <w:color w:val="auto"/>
        </w:rPr>
        <w:t xml:space="preserve"> </w:t>
      </w:r>
      <w:r w:rsidR="00BE7B97" w:rsidRPr="00506668">
        <w:rPr>
          <w:bCs/>
          <w:color w:val="auto"/>
        </w:rPr>
        <w:t xml:space="preserve">prowadzący instalację przedstawi w terminie do końca </w:t>
      </w:r>
      <w:r w:rsidR="008B2B13" w:rsidRPr="00506668">
        <w:rPr>
          <w:bCs/>
          <w:color w:val="auto"/>
        </w:rPr>
        <w:t>I</w:t>
      </w:r>
      <w:r w:rsidR="00BE7B97" w:rsidRPr="00506668">
        <w:rPr>
          <w:bCs/>
          <w:color w:val="auto"/>
        </w:rPr>
        <w:t>I kwartału 2018r.</w:t>
      </w:r>
      <w:r w:rsidR="00506668">
        <w:rPr>
          <w:bCs/>
          <w:color w:val="auto"/>
        </w:rPr>
        <w:t xml:space="preserve">, </w:t>
      </w:r>
      <w:r w:rsidR="00506668">
        <w:rPr>
          <w:bCs/>
          <w:color w:val="auto"/>
        </w:rPr>
        <w:br/>
      </w:r>
      <w:r w:rsidR="00356EDE">
        <w:rPr>
          <w:bCs/>
          <w:color w:val="auto"/>
        </w:rPr>
        <w:t>Schemat winien uwzględniać niżej wymienione punkty wyznaczone w raporcie początkowym: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B44A0C" w:rsidRPr="009D6989" w:rsidTr="00A658DE">
        <w:trPr>
          <w:trHeight w:val="20"/>
        </w:trPr>
        <w:tc>
          <w:tcPr>
            <w:tcW w:w="567" w:type="dxa"/>
            <w:vAlign w:val="center"/>
          </w:tcPr>
          <w:p w:rsidR="00B44A0C" w:rsidRPr="009D6989" w:rsidRDefault="00B44A0C" w:rsidP="00AF2C4B">
            <w:pPr>
              <w:pStyle w:val="Tekstpodstawowywcity"/>
              <w:tabs>
                <w:tab w:val="clear" w:pos="9354"/>
              </w:tabs>
              <w:spacing w:line="240" w:lineRule="auto"/>
              <w:ind w:right="0" w:firstLine="0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B44A0C" w:rsidRPr="009D6989" w:rsidRDefault="00B44A0C" w:rsidP="00AF2C4B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Oznaczenie punktu pomiarowego</w:t>
            </w:r>
          </w:p>
        </w:tc>
        <w:tc>
          <w:tcPr>
            <w:tcW w:w="5953" w:type="dxa"/>
            <w:vAlign w:val="center"/>
          </w:tcPr>
          <w:p w:rsidR="00B44A0C" w:rsidRPr="009D6989" w:rsidRDefault="00B44A0C" w:rsidP="00AF2C4B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Współrzędne geodezyjne</w:t>
            </w:r>
          </w:p>
        </w:tc>
      </w:tr>
      <w:tr w:rsidR="00B44A0C" w:rsidRPr="009D6989" w:rsidTr="00A658DE">
        <w:trPr>
          <w:trHeight w:val="20"/>
        </w:trPr>
        <w:tc>
          <w:tcPr>
            <w:tcW w:w="567" w:type="dxa"/>
            <w:vAlign w:val="center"/>
          </w:tcPr>
          <w:p w:rsidR="00B44A0C" w:rsidRPr="00A658DE" w:rsidRDefault="00B44A0C" w:rsidP="00AF2C4B">
            <w:pPr>
              <w:pStyle w:val="Tekstpodstawowywcity"/>
              <w:tabs>
                <w:tab w:val="clear" w:pos="9354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A658D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44A0C" w:rsidRPr="00A92CCA" w:rsidRDefault="00B44A0C" w:rsidP="00AF2C4B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O2</w:t>
            </w:r>
          </w:p>
        </w:tc>
        <w:tc>
          <w:tcPr>
            <w:tcW w:w="5953" w:type="dxa"/>
            <w:vAlign w:val="center"/>
          </w:tcPr>
          <w:p w:rsidR="00B44A0C" w:rsidRPr="000000DA" w:rsidRDefault="00B44A0C" w:rsidP="00B44A0C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0000DA">
              <w:rPr>
                <w:rFonts w:ascii="Arial" w:hAnsi="Arial" w:cs="Arial"/>
                <w:sz w:val="20"/>
              </w:rPr>
              <w:t>X 254964, 50</w:t>
            </w:r>
            <w:r w:rsidR="00290EA0">
              <w:rPr>
                <w:rFonts w:ascii="Arial" w:hAnsi="Arial" w:cs="Arial"/>
                <w:sz w:val="20"/>
              </w:rPr>
              <w:t xml:space="preserve">    </w:t>
            </w:r>
            <w:r w:rsidRPr="000000DA">
              <w:rPr>
                <w:rFonts w:ascii="Arial" w:hAnsi="Arial" w:cs="Arial"/>
                <w:sz w:val="20"/>
              </w:rPr>
              <w:t>Y 716297,10</w:t>
            </w:r>
          </w:p>
        </w:tc>
      </w:tr>
      <w:tr w:rsidR="00B44A0C" w:rsidRPr="009D6989" w:rsidTr="00A658DE">
        <w:trPr>
          <w:trHeight w:val="20"/>
        </w:trPr>
        <w:tc>
          <w:tcPr>
            <w:tcW w:w="567" w:type="dxa"/>
            <w:vAlign w:val="center"/>
          </w:tcPr>
          <w:p w:rsidR="00B44A0C" w:rsidRPr="00A658DE" w:rsidRDefault="00B44A0C" w:rsidP="00AF2C4B">
            <w:pPr>
              <w:pStyle w:val="Tekstpodstawowywcity"/>
              <w:tabs>
                <w:tab w:val="clear" w:pos="9354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A658D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44A0C" w:rsidRPr="00A92CCA" w:rsidRDefault="00B44A0C" w:rsidP="00AF2C4B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</w:t>
            </w:r>
          </w:p>
        </w:tc>
        <w:tc>
          <w:tcPr>
            <w:tcW w:w="5953" w:type="dxa"/>
            <w:vAlign w:val="center"/>
          </w:tcPr>
          <w:p w:rsidR="00B44A0C" w:rsidRPr="000000DA" w:rsidRDefault="00B44A0C" w:rsidP="00290EA0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0000DA">
              <w:rPr>
                <w:rFonts w:ascii="Arial" w:hAnsi="Arial" w:cs="Arial"/>
                <w:sz w:val="20"/>
              </w:rPr>
              <w:t>X 254957, 90</w:t>
            </w:r>
            <w:r w:rsidR="00290EA0">
              <w:rPr>
                <w:rFonts w:ascii="Arial" w:hAnsi="Arial" w:cs="Arial"/>
                <w:sz w:val="20"/>
              </w:rPr>
              <w:t xml:space="preserve">    </w:t>
            </w:r>
            <w:r w:rsidRPr="000000DA">
              <w:rPr>
                <w:rFonts w:ascii="Arial" w:hAnsi="Arial" w:cs="Arial"/>
                <w:sz w:val="20"/>
              </w:rPr>
              <w:t>Y 716311,32</w:t>
            </w:r>
          </w:p>
        </w:tc>
      </w:tr>
      <w:tr w:rsidR="00B44A0C" w:rsidRPr="009D6989" w:rsidTr="00A658DE">
        <w:trPr>
          <w:trHeight w:val="20"/>
        </w:trPr>
        <w:tc>
          <w:tcPr>
            <w:tcW w:w="567" w:type="dxa"/>
            <w:vAlign w:val="center"/>
          </w:tcPr>
          <w:p w:rsidR="00B44A0C" w:rsidRPr="00A658DE" w:rsidRDefault="00B44A0C" w:rsidP="00AF2C4B">
            <w:pPr>
              <w:pStyle w:val="Tekstpodstawowywcity"/>
              <w:tabs>
                <w:tab w:val="clear" w:pos="9354"/>
              </w:tabs>
              <w:spacing w:line="240" w:lineRule="auto"/>
              <w:ind w:right="0" w:firstLine="0"/>
              <w:rPr>
                <w:rFonts w:ascii="Arial" w:hAnsi="Arial" w:cs="Arial"/>
                <w:sz w:val="20"/>
              </w:rPr>
            </w:pPr>
            <w:r w:rsidRPr="00A658D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44A0C" w:rsidRPr="00A92CCA" w:rsidRDefault="00B44A0C" w:rsidP="00AF2C4B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O4</w:t>
            </w:r>
          </w:p>
        </w:tc>
        <w:tc>
          <w:tcPr>
            <w:tcW w:w="5953" w:type="dxa"/>
            <w:vAlign w:val="center"/>
          </w:tcPr>
          <w:p w:rsidR="00B44A0C" w:rsidRPr="000000DA" w:rsidRDefault="00B44A0C" w:rsidP="00290EA0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0000DA">
              <w:rPr>
                <w:rFonts w:ascii="Arial" w:hAnsi="Arial" w:cs="Arial"/>
                <w:sz w:val="20"/>
              </w:rPr>
              <w:t xml:space="preserve">X 254943,80 </w:t>
            </w:r>
            <w:r w:rsidR="00290EA0">
              <w:rPr>
                <w:rFonts w:ascii="Arial" w:hAnsi="Arial" w:cs="Arial"/>
                <w:sz w:val="20"/>
              </w:rPr>
              <w:t xml:space="preserve">    </w:t>
            </w:r>
            <w:r w:rsidRPr="000000DA">
              <w:rPr>
                <w:rFonts w:ascii="Arial" w:hAnsi="Arial" w:cs="Arial"/>
                <w:sz w:val="20"/>
              </w:rPr>
              <w:t>Y 716327,69</w:t>
            </w:r>
          </w:p>
        </w:tc>
      </w:tr>
    </w:tbl>
    <w:p w:rsidR="00105D09" w:rsidRPr="006C2986" w:rsidRDefault="00827816" w:rsidP="0050666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b/>
          <w:sz w:val="24"/>
          <w:szCs w:val="24"/>
        </w:rPr>
        <w:t>VI.6.1.2</w:t>
      </w:r>
      <w:r w:rsidRPr="006C2986">
        <w:rPr>
          <w:rFonts w:ascii="Arial" w:hAnsi="Arial" w:cs="Arial"/>
          <w:sz w:val="24"/>
          <w:szCs w:val="24"/>
        </w:rPr>
        <w:t xml:space="preserve"> </w:t>
      </w:r>
      <w:r w:rsidR="00105D09" w:rsidRPr="006C2986">
        <w:rPr>
          <w:rFonts w:ascii="Arial" w:hAnsi="Arial" w:cs="Arial"/>
          <w:sz w:val="24"/>
          <w:szCs w:val="24"/>
        </w:rPr>
        <w:t xml:space="preserve">Pomiary prowadzone będą z częstotliwością co najmniej raz na 4 lata </w:t>
      </w:r>
      <w:r w:rsidR="006016CA" w:rsidRPr="006C2986">
        <w:rPr>
          <w:rFonts w:ascii="Arial" w:hAnsi="Arial" w:cs="Arial"/>
          <w:sz w:val="24"/>
          <w:szCs w:val="24"/>
        </w:rPr>
        <w:t xml:space="preserve">(przy czym pierwszy pomiar zostanie przedstawiony do końca kwartału 2018r.) </w:t>
      </w:r>
      <w:r w:rsidR="00105D09" w:rsidRPr="006C2986">
        <w:rPr>
          <w:rFonts w:ascii="Arial" w:hAnsi="Arial" w:cs="Arial"/>
          <w:sz w:val="24"/>
          <w:szCs w:val="24"/>
        </w:rPr>
        <w:t>oraz każdorazowo w przypadku wystąpienia awarii, gdy zaistnieje potencjalne zagrożenie skażenia środowiska gruntowo-wodnego we wskaźnikach:</w:t>
      </w:r>
    </w:p>
    <w:p w:rsidR="00105D09" w:rsidRPr="006C2986" w:rsidRDefault="00105D09" w:rsidP="00DF4F5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 xml:space="preserve">metale ciężkie (As,Ba,Cd,Cr,Cr+6,Co,Cu,Pb,Hg,Mo,Ni,Sn,Zn,), </w:t>
      </w:r>
    </w:p>
    <w:p w:rsidR="00105D09" w:rsidRPr="006C2986" w:rsidRDefault="00105D09" w:rsidP="00DF4F5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 xml:space="preserve">cyjanki wolne, </w:t>
      </w:r>
    </w:p>
    <w:p w:rsidR="00105D09" w:rsidRPr="006C2986" w:rsidRDefault="00105D09" w:rsidP="00DF4F5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>cyjanki kompleksowe.</w:t>
      </w:r>
    </w:p>
    <w:p w:rsidR="004B5AD1" w:rsidRPr="006C2986" w:rsidRDefault="009903CF" w:rsidP="006C2986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6C2986">
        <w:rPr>
          <w:rFonts w:ascii="Arial" w:eastAsia="Times New Roman" w:hAnsi="Arial" w:cs="Arial"/>
          <w:b/>
          <w:sz w:val="24"/>
          <w:szCs w:val="24"/>
        </w:rPr>
        <w:t>VI.6.</w:t>
      </w:r>
      <w:r w:rsidR="00827816" w:rsidRPr="006C2986">
        <w:rPr>
          <w:rFonts w:ascii="Arial" w:eastAsia="Times New Roman" w:hAnsi="Arial" w:cs="Arial"/>
          <w:b/>
          <w:sz w:val="24"/>
          <w:szCs w:val="24"/>
        </w:rPr>
        <w:t>1</w:t>
      </w:r>
      <w:r w:rsidRPr="006C2986">
        <w:rPr>
          <w:rFonts w:ascii="Arial" w:eastAsia="Times New Roman" w:hAnsi="Arial" w:cs="Arial"/>
          <w:b/>
          <w:sz w:val="24"/>
          <w:szCs w:val="24"/>
        </w:rPr>
        <w:t>.3.</w:t>
      </w:r>
      <w:r w:rsidRPr="006C2986">
        <w:rPr>
          <w:rFonts w:ascii="Arial" w:eastAsia="Times New Roman" w:hAnsi="Arial" w:cs="Arial"/>
          <w:sz w:val="24"/>
          <w:szCs w:val="24"/>
        </w:rPr>
        <w:t xml:space="preserve"> </w:t>
      </w:r>
      <w:r w:rsidR="004B5AD1" w:rsidRPr="006C2986">
        <w:rPr>
          <w:rFonts w:ascii="Arial" w:eastAsia="Calibri" w:hAnsi="Arial" w:cs="Arial"/>
          <w:sz w:val="24"/>
          <w:szCs w:val="24"/>
        </w:rPr>
        <w:t xml:space="preserve">Metodyka poboru próbek gleby i ziemi powinna być zgodna </w:t>
      </w:r>
      <w:r w:rsidR="006C2986" w:rsidRPr="006C2986">
        <w:rPr>
          <w:rFonts w:ascii="Arial" w:eastAsia="Calibri" w:hAnsi="Arial" w:cs="Arial"/>
          <w:sz w:val="24"/>
          <w:szCs w:val="24"/>
        </w:rPr>
        <w:br/>
      </w:r>
      <w:r w:rsidR="004B5AD1" w:rsidRPr="006C2986">
        <w:rPr>
          <w:rFonts w:ascii="Arial" w:eastAsia="Calibri" w:hAnsi="Arial" w:cs="Arial"/>
          <w:sz w:val="24"/>
          <w:szCs w:val="24"/>
        </w:rPr>
        <w:t>z obowiązującymi przepisami lub normami.</w:t>
      </w:r>
    </w:p>
    <w:p w:rsidR="00F83175" w:rsidRPr="006C2986" w:rsidRDefault="00F83175" w:rsidP="00F83175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 w:rsidRPr="006C2986">
        <w:rPr>
          <w:b/>
          <w:bCs/>
          <w:color w:val="auto"/>
        </w:rPr>
        <w:t>VI.6.2. Monitoring wód podziemnych</w:t>
      </w:r>
    </w:p>
    <w:p w:rsidR="007639B9" w:rsidRPr="007639B9" w:rsidRDefault="00AA7C1A" w:rsidP="009903CF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6C2986">
        <w:rPr>
          <w:rFonts w:ascii="Arial" w:hAnsi="Arial" w:cs="Arial"/>
          <w:b/>
          <w:bCs/>
          <w:sz w:val="24"/>
          <w:szCs w:val="24"/>
        </w:rPr>
        <w:t xml:space="preserve">VI.6.2.1 </w:t>
      </w:r>
      <w:r w:rsidR="007639B9" w:rsidRPr="006C2986">
        <w:rPr>
          <w:rFonts w:ascii="Arial" w:eastAsia="Times New Roman" w:hAnsi="Arial" w:cs="Arial"/>
          <w:sz w:val="24"/>
          <w:szCs w:val="24"/>
        </w:rPr>
        <w:t>Punkty pomiarowe w</w:t>
      </w:r>
      <w:r w:rsidR="007639B9" w:rsidRPr="007639B9">
        <w:rPr>
          <w:rFonts w:ascii="Arial" w:eastAsia="Times New Roman" w:hAnsi="Arial" w:cs="Arial"/>
          <w:sz w:val="24"/>
          <w:szCs w:val="24"/>
        </w:rPr>
        <w:t xml:space="preserve">chodzące w skład lokalnej sieci monitoringu wód </w:t>
      </w:r>
      <w:r w:rsidR="007639B9" w:rsidRPr="006C2986">
        <w:rPr>
          <w:rFonts w:ascii="Arial" w:eastAsia="Times New Roman" w:hAnsi="Arial" w:cs="Arial"/>
          <w:sz w:val="24"/>
          <w:szCs w:val="24"/>
        </w:rPr>
        <w:t>p</w:t>
      </w:r>
      <w:r w:rsidR="007639B9" w:rsidRPr="007639B9">
        <w:rPr>
          <w:rFonts w:ascii="Arial" w:eastAsia="Times New Roman" w:hAnsi="Arial" w:cs="Arial"/>
          <w:sz w:val="24"/>
          <w:szCs w:val="24"/>
        </w:rPr>
        <w:t>odziemnych</w:t>
      </w:r>
      <w:r w:rsidR="007639B9" w:rsidRPr="006C2986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577"/>
        <w:gridCol w:w="5953"/>
      </w:tblGrid>
      <w:tr w:rsidR="00156D7D" w:rsidRPr="00670DFF" w:rsidTr="00A658DE">
        <w:trPr>
          <w:trHeight w:val="20"/>
        </w:trPr>
        <w:tc>
          <w:tcPr>
            <w:tcW w:w="542" w:type="dxa"/>
            <w:vAlign w:val="center"/>
          </w:tcPr>
          <w:p w:rsidR="00156D7D" w:rsidRPr="009D6989" w:rsidRDefault="00156D7D" w:rsidP="00156D7D">
            <w:pPr>
              <w:pStyle w:val="Tekstpodstawowywcity"/>
              <w:tabs>
                <w:tab w:val="clear" w:pos="9354"/>
              </w:tabs>
              <w:spacing w:line="240" w:lineRule="auto"/>
              <w:ind w:right="0" w:firstLine="0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77" w:type="dxa"/>
            <w:vAlign w:val="center"/>
          </w:tcPr>
          <w:p w:rsidR="00156D7D" w:rsidRPr="009D6989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Oznaczenie punktu pomiarowego</w:t>
            </w:r>
          </w:p>
        </w:tc>
        <w:tc>
          <w:tcPr>
            <w:tcW w:w="5953" w:type="dxa"/>
            <w:vAlign w:val="center"/>
          </w:tcPr>
          <w:p w:rsidR="00156D7D" w:rsidRPr="009D6989" w:rsidRDefault="00156D7D" w:rsidP="009617DE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9D6989">
              <w:rPr>
                <w:rFonts w:ascii="Arial" w:hAnsi="Arial" w:cs="Arial"/>
                <w:b/>
                <w:sz w:val="20"/>
              </w:rPr>
              <w:t>Współrzędne geodezyjne</w:t>
            </w:r>
          </w:p>
        </w:tc>
      </w:tr>
      <w:tr w:rsidR="00156D7D" w:rsidRPr="00670DFF" w:rsidTr="00A658DE">
        <w:trPr>
          <w:trHeight w:val="20"/>
        </w:trPr>
        <w:tc>
          <w:tcPr>
            <w:tcW w:w="542" w:type="dxa"/>
            <w:vAlign w:val="center"/>
          </w:tcPr>
          <w:p w:rsidR="00156D7D" w:rsidRPr="009903CF" w:rsidRDefault="00156D7D" w:rsidP="00DF4F59">
            <w:pPr>
              <w:pStyle w:val="Tekstpodstawowywcity"/>
              <w:numPr>
                <w:ilvl w:val="0"/>
                <w:numId w:val="33"/>
              </w:numPr>
              <w:tabs>
                <w:tab w:val="clear" w:pos="9354"/>
              </w:tabs>
              <w:spacing w:line="240" w:lineRule="auto"/>
              <w:ind w:right="0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156D7D" w:rsidRPr="009903CF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P1</w:t>
            </w:r>
          </w:p>
        </w:tc>
        <w:tc>
          <w:tcPr>
            <w:tcW w:w="5953" w:type="dxa"/>
            <w:vAlign w:val="center"/>
          </w:tcPr>
          <w:p w:rsidR="00156D7D" w:rsidRPr="009903CF" w:rsidRDefault="00156D7D" w:rsidP="00156D7D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X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254844,88     Y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716271,47</w:t>
            </w:r>
          </w:p>
        </w:tc>
      </w:tr>
      <w:tr w:rsidR="00156D7D" w:rsidRPr="00670DFF" w:rsidTr="00A658DE">
        <w:trPr>
          <w:trHeight w:val="20"/>
        </w:trPr>
        <w:tc>
          <w:tcPr>
            <w:tcW w:w="542" w:type="dxa"/>
            <w:vAlign w:val="center"/>
          </w:tcPr>
          <w:p w:rsidR="00156D7D" w:rsidRPr="009903CF" w:rsidRDefault="00156D7D" w:rsidP="00DF4F59">
            <w:pPr>
              <w:pStyle w:val="Tekstpodstawowywcity"/>
              <w:numPr>
                <w:ilvl w:val="0"/>
                <w:numId w:val="33"/>
              </w:numPr>
              <w:tabs>
                <w:tab w:val="clear" w:pos="9354"/>
              </w:tabs>
              <w:spacing w:line="240" w:lineRule="auto"/>
              <w:ind w:right="0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156D7D" w:rsidRPr="009903CF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P2</w:t>
            </w:r>
          </w:p>
        </w:tc>
        <w:tc>
          <w:tcPr>
            <w:tcW w:w="5953" w:type="dxa"/>
            <w:vAlign w:val="center"/>
          </w:tcPr>
          <w:p w:rsidR="00156D7D" w:rsidRPr="009903CF" w:rsidRDefault="00156D7D" w:rsidP="00B362C6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X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254932,96     Y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716339,37</w:t>
            </w:r>
          </w:p>
        </w:tc>
      </w:tr>
      <w:tr w:rsidR="00156D7D" w:rsidRPr="00670DFF" w:rsidTr="00A658DE">
        <w:trPr>
          <w:trHeight w:val="20"/>
        </w:trPr>
        <w:tc>
          <w:tcPr>
            <w:tcW w:w="542" w:type="dxa"/>
            <w:vAlign w:val="center"/>
          </w:tcPr>
          <w:p w:rsidR="00156D7D" w:rsidRPr="009903CF" w:rsidRDefault="00156D7D" w:rsidP="00DF4F59">
            <w:pPr>
              <w:pStyle w:val="Tekstpodstawowywcity"/>
              <w:numPr>
                <w:ilvl w:val="0"/>
                <w:numId w:val="33"/>
              </w:numPr>
              <w:tabs>
                <w:tab w:val="clear" w:pos="9354"/>
              </w:tabs>
              <w:spacing w:line="240" w:lineRule="auto"/>
              <w:ind w:right="0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156D7D" w:rsidRPr="009903CF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P3</w:t>
            </w:r>
          </w:p>
        </w:tc>
        <w:tc>
          <w:tcPr>
            <w:tcW w:w="5953" w:type="dxa"/>
            <w:vAlign w:val="center"/>
          </w:tcPr>
          <w:p w:rsidR="00156D7D" w:rsidRPr="009903CF" w:rsidRDefault="00156D7D" w:rsidP="00156D7D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X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254932,39     Y</w:t>
            </w:r>
            <w:r w:rsidR="009D6989">
              <w:rPr>
                <w:rFonts w:ascii="Arial" w:hAnsi="Arial" w:cs="Arial"/>
                <w:sz w:val="20"/>
              </w:rPr>
              <w:t>:</w:t>
            </w:r>
            <w:r w:rsidRPr="009903CF">
              <w:rPr>
                <w:rFonts w:ascii="Arial" w:hAnsi="Arial" w:cs="Arial"/>
                <w:sz w:val="20"/>
              </w:rPr>
              <w:t xml:space="preserve"> 716378,18</w:t>
            </w:r>
          </w:p>
        </w:tc>
      </w:tr>
      <w:tr w:rsidR="00156D7D" w:rsidRPr="00670DFF" w:rsidTr="00A658DE">
        <w:trPr>
          <w:trHeight w:val="20"/>
        </w:trPr>
        <w:tc>
          <w:tcPr>
            <w:tcW w:w="542" w:type="dxa"/>
            <w:vAlign w:val="center"/>
          </w:tcPr>
          <w:p w:rsidR="00156D7D" w:rsidRPr="009903CF" w:rsidRDefault="00156D7D" w:rsidP="00DF4F59">
            <w:pPr>
              <w:pStyle w:val="Tekstpodstawowywcity"/>
              <w:numPr>
                <w:ilvl w:val="0"/>
                <w:numId w:val="33"/>
              </w:numPr>
              <w:tabs>
                <w:tab w:val="clear" w:pos="9354"/>
              </w:tabs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156D7D" w:rsidRPr="009903CF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P4</w:t>
            </w:r>
          </w:p>
        </w:tc>
        <w:tc>
          <w:tcPr>
            <w:tcW w:w="5953" w:type="dxa"/>
            <w:vAlign w:val="center"/>
          </w:tcPr>
          <w:p w:rsidR="00156D7D" w:rsidRPr="009903CF" w:rsidRDefault="00156D7D" w:rsidP="009D6989">
            <w:pPr>
              <w:pStyle w:val="Tekstpodstawowywcity"/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X: 254998</w:t>
            </w:r>
            <w:r w:rsidR="009903CF" w:rsidRPr="009903CF">
              <w:rPr>
                <w:rFonts w:ascii="Arial" w:hAnsi="Arial" w:cs="Arial"/>
                <w:sz w:val="20"/>
              </w:rPr>
              <w:t>,00</w:t>
            </w:r>
            <w:r w:rsidRPr="009903CF">
              <w:rPr>
                <w:rFonts w:ascii="Arial" w:hAnsi="Arial" w:cs="Arial"/>
                <w:sz w:val="20"/>
              </w:rPr>
              <w:t xml:space="preserve">     Y:</w:t>
            </w:r>
            <w:r w:rsidR="009D6989">
              <w:rPr>
                <w:rFonts w:ascii="Arial" w:hAnsi="Arial" w:cs="Arial"/>
                <w:sz w:val="20"/>
              </w:rPr>
              <w:t xml:space="preserve"> </w:t>
            </w:r>
            <w:r w:rsidRPr="009903CF">
              <w:rPr>
                <w:rFonts w:ascii="Arial" w:hAnsi="Arial" w:cs="Arial"/>
                <w:sz w:val="20"/>
              </w:rPr>
              <w:t>716254</w:t>
            </w:r>
            <w:r w:rsidR="000E046E">
              <w:rPr>
                <w:rFonts w:ascii="Arial" w:hAnsi="Arial" w:cs="Arial"/>
                <w:sz w:val="20"/>
              </w:rPr>
              <w:t>,00</w:t>
            </w:r>
          </w:p>
        </w:tc>
      </w:tr>
      <w:tr w:rsidR="00156D7D" w:rsidRPr="00670DFF" w:rsidTr="00A658DE">
        <w:trPr>
          <w:trHeight w:val="56"/>
        </w:trPr>
        <w:tc>
          <w:tcPr>
            <w:tcW w:w="542" w:type="dxa"/>
            <w:vAlign w:val="center"/>
          </w:tcPr>
          <w:p w:rsidR="00156D7D" w:rsidRPr="009903CF" w:rsidRDefault="00156D7D" w:rsidP="00DF4F59">
            <w:pPr>
              <w:pStyle w:val="Tekstpodstawowywcity"/>
              <w:numPr>
                <w:ilvl w:val="0"/>
                <w:numId w:val="33"/>
              </w:numPr>
              <w:tabs>
                <w:tab w:val="clear" w:pos="9354"/>
              </w:tabs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156D7D" w:rsidRPr="009903CF" w:rsidRDefault="00156D7D" w:rsidP="009617DE">
            <w:pPr>
              <w:pStyle w:val="Tekstpodstawowywcity"/>
              <w:spacing w:line="240" w:lineRule="auto"/>
              <w:ind w:left="-35" w:firstLine="35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P5</w:t>
            </w:r>
          </w:p>
        </w:tc>
        <w:tc>
          <w:tcPr>
            <w:tcW w:w="5953" w:type="dxa"/>
            <w:vAlign w:val="center"/>
          </w:tcPr>
          <w:p w:rsidR="00156D7D" w:rsidRPr="009903CF" w:rsidRDefault="00156D7D" w:rsidP="009D6989">
            <w:pPr>
              <w:pStyle w:val="Tekstpodstawowywcity"/>
              <w:tabs>
                <w:tab w:val="left" w:pos="1168"/>
              </w:tabs>
              <w:spacing w:line="240" w:lineRule="auto"/>
              <w:ind w:left="-95" w:right="-37" w:firstLine="0"/>
              <w:jc w:val="center"/>
              <w:rPr>
                <w:rFonts w:ascii="Arial" w:hAnsi="Arial" w:cs="Arial"/>
                <w:sz w:val="20"/>
              </w:rPr>
            </w:pPr>
            <w:r w:rsidRPr="009903CF">
              <w:rPr>
                <w:rFonts w:ascii="Arial" w:hAnsi="Arial" w:cs="Arial"/>
                <w:sz w:val="20"/>
              </w:rPr>
              <w:t>X: 254879,9</w:t>
            </w:r>
            <w:r w:rsidR="009903CF" w:rsidRPr="009903CF">
              <w:rPr>
                <w:rFonts w:ascii="Arial" w:hAnsi="Arial" w:cs="Arial"/>
                <w:sz w:val="20"/>
              </w:rPr>
              <w:t>0</w:t>
            </w:r>
            <w:r w:rsidRPr="009903CF">
              <w:rPr>
                <w:rFonts w:ascii="Arial" w:hAnsi="Arial" w:cs="Arial"/>
                <w:sz w:val="20"/>
              </w:rPr>
              <w:t xml:space="preserve">     Y: 716254</w:t>
            </w:r>
            <w:r w:rsidR="000E046E">
              <w:rPr>
                <w:rFonts w:ascii="Arial" w:hAnsi="Arial" w:cs="Arial"/>
                <w:sz w:val="20"/>
              </w:rPr>
              <w:t>,00</w:t>
            </w:r>
          </w:p>
        </w:tc>
      </w:tr>
    </w:tbl>
    <w:p w:rsidR="009617DE" w:rsidRPr="006C2986" w:rsidRDefault="009617DE" w:rsidP="006C2986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b/>
          <w:sz w:val="24"/>
          <w:szCs w:val="24"/>
        </w:rPr>
        <w:t>VI.6.2.</w:t>
      </w:r>
      <w:r w:rsidR="00105D09" w:rsidRPr="006C2986">
        <w:rPr>
          <w:rFonts w:ascii="Arial" w:hAnsi="Arial" w:cs="Arial"/>
          <w:b/>
          <w:sz w:val="24"/>
          <w:szCs w:val="24"/>
        </w:rPr>
        <w:t>2</w:t>
      </w:r>
      <w:r w:rsidRPr="006C2986">
        <w:rPr>
          <w:rFonts w:ascii="Arial" w:hAnsi="Arial" w:cs="Arial"/>
          <w:b/>
          <w:sz w:val="24"/>
          <w:szCs w:val="24"/>
        </w:rPr>
        <w:t xml:space="preserve"> </w:t>
      </w:r>
      <w:r w:rsidRPr="006C2986">
        <w:rPr>
          <w:rFonts w:ascii="Arial" w:hAnsi="Arial" w:cs="Arial"/>
          <w:sz w:val="24"/>
          <w:szCs w:val="24"/>
        </w:rPr>
        <w:t xml:space="preserve">Pomiary prowadzone będą z częstotliwością co najmniej raz do roku </w:t>
      </w:r>
      <w:r w:rsidRPr="006C2986">
        <w:rPr>
          <w:rFonts w:ascii="Arial" w:hAnsi="Arial" w:cs="Arial"/>
          <w:sz w:val="24"/>
          <w:szCs w:val="24"/>
        </w:rPr>
        <w:br/>
        <w:t>we wskaźnikach: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 xml:space="preserve">metale ciężkie (As,Ba,Cd,Cr,Cr+6,Co,Cu,Pb,Hg,Mo,Ni,Sn,Zn,), 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 xml:space="preserve">cyjanki wolne, 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>cyjanki kompleksowe,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>fosforany,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>chlorki,</w:t>
      </w:r>
    </w:p>
    <w:p w:rsidR="009617DE" w:rsidRPr="006C2986" w:rsidRDefault="009617DE" w:rsidP="00DF4F59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2986">
        <w:rPr>
          <w:rFonts w:ascii="Arial" w:hAnsi="Arial" w:cs="Arial"/>
          <w:sz w:val="24"/>
          <w:szCs w:val="24"/>
        </w:rPr>
        <w:t>fluorki.</w:t>
      </w:r>
    </w:p>
    <w:p w:rsidR="00674024" w:rsidRDefault="007639B9" w:rsidP="00674024">
      <w:pPr>
        <w:spacing w:before="240" w:after="120"/>
        <w:jc w:val="both"/>
        <w:rPr>
          <w:rFonts w:ascii="Arial" w:eastAsia="Times New Roman" w:hAnsi="Arial" w:cs="Arial"/>
          <w:sz w:val="24"/>
          <w:szCs w:val="24"/>
        </w:rPr>
      </w:pPr>
      <w:r w:rsidRPr="006C2986">
        <w:rPr>
          <w:rFonts w:ascii="Arial" w:eastAsia="Times New Roman" w:hAnsi="Arial" w:cs="Arial"/>
          <w:b/>
          <w:sz w:val="24"/>
          <w:szCs w:val="24"/>
        </w:rPr>
        <w:lastRenderedPageBreak/>
        <w:t>VI.6.2.3.</w:t>
      </w:r>
      <w:r w:rsidRPr="006C2986">
        <w:rPr>
          <w:rFonts w:ascii="Arial" w:eastAsia="Times New Roman" w:hAnsi="Arial" w:cs="Arial"/>
          <w:sz w:val="24"/>
          <w:szCs w:val="24"/>
        </w:rPr>
        <w:t xml:space="preserve"> Badania wody pobieranej z piezometrów będą wykonywane zgodnie</w:t>
      </w:r>
      <w:r w:rsidR="00674024">
        <w:rPr>
          <w:rFonts w:ascii="Arial" w:eastAsia="Times New Roman" w:hAnsi="Arial" w:cs="Arial"/>
          <w:sz w:val="24"/>
          <w:szCs w:val="24"/>
        </w:rPr>
        <w:br/>
      </w:r>
      <w:r w:rsidRPr="006C2986">
        <w:rPr>
          <w:rFonts w:ascii="Arial" w:eastAsia="Times New Roman" w:hAnsi="Arial" w:cs="Arial"/>
          <w:sz w:val="24"/>
          <w:szCs w:val="24"/>
        </w:rPr>
        <w:t>z metodykami referencyjnymi określonymi w przepisach szczególnych</w:t>
      </w:r>
      <w:r w:rsidR="00674024">
        <w:rPr>
          <w:rFonts w:ascii="Arial" w:eastAsia="Times New Roman" w:hAnsi="Arial" w:cs="Arial"/>
          <w:sz w:val="24"/>
          <w:szCs w:val="24"/>
        </w:rPr>
        <w:t>.</w:t>
      </w:r>
    </w:p>
    <w:p w:rsidR="007639B9" w:rsidRPr="006C2986" w:rsidRDefault="00674024" w:rsidP="00674024">
      <w:pPr>
        <w:spacing w:before="240" w:after="120"/>
        <w:jc w:val="both"/>
        <w:rPr>
          <w:rFonts w:ascii="Arial" w:eastAsia="Times New Roman" w:hAnsi="Arial" w:cs="Arial"/>
          <w:sz w:val="24"/>
          <w:szCs w:val="24"/>
        </w:rPr>
      </w:pPr>
      <w:r w:rsidRPr="00674024">
        <w:rPr>
          <w:rFonts w:ascii="Arial" w:eastAsia="Times New Roman" w:hAnsi="Arial" w:cs="Arial"/>
          <w:b/>
          <w:sz w:val="24"/>
          <w:szCs w:val="24"/>
        </w:rPr>
        <w:t xml:space="preserve">VI.6.3 </w:t>
      </w:r>
      <w:r>
        <w:rPr>
          <w:rFonts w:ascii="Arial" w:eastAsia="Times New Roman" w:hAnsi="Arial" w:cs="Arial"/>
          <w:sz w:val="24"/>
          <w:szCs w:val="24"/>
        </w:rPr>
        <w:t>Pomiary wykonywane będą w sposób umożliwiający ich ilościowe porównanie z wynikami badań i pomiarów zawartymi w raporcie początkowym.</w:t>
      </w:r>
    </w:p>
    <w:p w:rsidR="007F3B42" w:rsidRPr="00674024" w:rsidRDefault="006C2986" w:rsidP="007F3B42">
      <w:pPr>
        <w:jc w:val="both"/>
        <w:rPr>
          <w:rFonts w:ascii="Arial" w:hAnsi="Arial" w:cs="Arial"/>
          <w:color w:val="FF0000"/>
          <w:sz w:val="24"/>
          <w:szCs w:val="20"/>
        </w:rPr>
      </w:pPr>
      <w:r w:rsidRPr="006C2986">
        <w:rPr>
          <w:rFonts w:ascii="Arial" w:hAnsi="Arial" w:cs="Arial"/>
          <w:b/>
          <w:sz w:val="24"/>
          <w:szCs w:val="24"/>
        </w:rPr>
        <w:t>VI.6.</w:t>
      </w:r>
      <w:r w:rsidR="000E046E">
        <w:rPr>
          <w:rFonts w:ascii="Arial" w:hAnsi="Arial" w:cs="Arial"/>
          <w:b/>
          <w:sz w:val="24"/>
          <w:szCs w:val="24"/>
        </w:rPr>
        <w:t>4</w:t>
      </w:r>
      <w:r w:rsidR="007F3B42" w:rsidRPr="006C2986">
        <w:rPr>
          <w:rFonts w:ascii="Arial" w:hAnsi="Arial" w:cs="Arial"/>
          <w:b/>
          <w:sz w:val="24"/>
          <w:szCs w:val="24"/>
        </w:rPr>
        <w:t>.</w:t>
      </w:r>
      <w:r w:rsidR="007F3B42" w:rsidRPr="006C2986">
        <w:rPr>
          <w:rFonts w:ascii="Arial" w:hAnsi="Arial" w:cs="Arial"/>
          <w:sz w:val="24"/>
          <w:szCs w:val="24"/>
        </w:rPr>
        <w:t xml:space="preserve"> Każdorazowo</w:t>
      </w:r>
      <w:r w:rsidR="00674024">
        <w:rPr>
          <w:rFonts w:ascii="Arial" w:hAnsi="Arial" w:cs="Arial"/>
          <w:sz w:val="24"/>
          <w:szCs w:val="24"/>
        </w:rPr>
        <w:t xml:space="preserve"> po wykonaniu badania jakości wo</w:t>
      </w:r>
      <w:r w:rsidR="007F3B42" w:rsidRPr="006C2986">
        <w:rPr>
          <w:rFonts w:ascii="Arial" w:hAnsi="Arial" w:cs="Arial"/>
          <w:sz w:val="24"/>
          <w:szCs w:val="24"/>
        </w:rPr>
        <w:t>dy podziemnej oraz gleby</w:t>
      </w:r>
      <w:r w:rsidRPr="006C2986">
        <w:rPr>
          <w:rFonts w:ascii="Arial" w:hAnsi="Arial" w:cs="Arial"/>
          <w:sz w:val="24"/>
          <w:szCs w:val="24"/>
        </w:rPr>
        <w:br/>
        <w:t xml:space="preserve">i ziemi </w:t>
      </w:r>
      <w:r w:rsidR="007F3B42" w:rsidRPr="006C2986">
        <w:rPr>
          <w:rFonts w:ascii="Arial" w:hAnsi="Arial" w:cs="Arial"/>
          <w:sz w:val="24"/>
          <w:szCs w:val="24"/>
        </w:rPr>
        <w:t xml:space="preserve">prowadzący instalację będzie niezwłocznie przekazywać do Marszałka Województwa Podkarpackiego oraz Podkarpackiego Wojewódzkiego Inspektora </w:t>
      </w:r>
      <w:r w:rsidR="007F3B42" w:rsidRPr="000E046E">
        <w:rPr>
          <w:rFonts w:ascii="Arial" w:hAnsi="Arial" w:cs="Arial"/>
          <w:sz w:val="24"/>
          <w:szCs w:val="24"/>
        </w:rPr>
        <w:t>Ochrony Środowiska – Raport z monitoringu</w:t>
      </w:r>
      <w:r w:rsidR="007F3B42" w:rsidRPr="000E046E">
        <w:rPr>
          <w:rFonts w:ascii="Arial" w:hAnsi="Arial" w:cs="Arial"/>
          <w:sz w:val="24"/>
          <w:szCs w:val="20"/>
        </w:rPr>
        <w:t xml:space="preserve"> kontrolnego instalacji, zawierający tabelaryczne zestawienie wyników analiz (data, wskaźnik, wynik), porównaniu </w:t>
      </w:r>
      <w:r w:rsidR="007F3B42" w:rsidRPr="000E046E">
        <w:rPr>
          <w:rFonts w:ascii="Arial" w:hAnsi="Arial" w:cs="Arial"/>
          <w:sz w:val="24"/>
          <w:szCs w:val="20"/>
        </w:rPr>
        <w:br/>
        <w:t xml:space="preserve">w stosunku do lokalnego pierwotnego tła hydrogeochemicznego, ocenę trendu przemian chemizmu wód (graficznie), prezentację ostatniego wyniku zgodną </w:t>
      </w:r>
      <w:r w:rsidR="007F3B42" w:rsidRPr="000E046E">
        <w:rPr>
          <w:rFonts w:ascii="Arial" w:hAnsi="Arial" w:cs="Arial"/>
          <w:sz w:val="24"/>
          <w:szCs w:val="20"/>
        </w:rPr>
        <w:br/>
        <w:t>z wymaganiami stawianymi przez aktualnie obowiązujące przepis</w:t>
      </w:r>
      <w:r w:rsidRPr="000E046E">
        <w:rPr>
          <w:rFonts w:ascii="Arial" w:hAnsi="Arial" w:cs="Arial"/>
          <w:sz w:val="24"/>
          <w:szCs w:val="20"/>
        </w:rPr>
        <w:t xml:space="preserve">y prawa, wnioski </w:t>
      </w:r>
      <w:r w:rsidRPr="000E046E">
        <w:rPr>
          <w:rFonts w:ascii="Arial" w:hAnsi="Arial" w:cs="Arial"/>
          <w:sz w:val="24"/>
          <w:szCs w:val="20"/>
        </w:rPr>
        <w:br/>
        <w:t>i zalecenia.</w:t>
      </w:r>
    </w:p>
    <w:p w:rsidR="000E046E" w:rsidRDefault="000E046E" w:rsidP="000E046E">
      <w:pPr>
        <w:tabs>
          <w:tab w:val="left" w:pos="5149"/>
        </w:tabs>
        <w:spacing w:before="240" w:after="240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II. Pozostałe warunki decyzji pozostają bez zmian.</w:t>
      </w:r>
      <w:r w:rsidRPr="000E046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E37542" w:rsidRPr="00DA1A9C" w:rsidRDefault="00E37542" w:rsidP="00E37542">
      <w:pPr>
        <w:tabs>
          <w:tab w:val="left" w:pos="5149"/>
        </w:tabs>
        <w:spacing w:before="240" w:after="240"/>
        <w:jc w:val="center"/>
        <w:rPr>
          <w:rFonts w:ascii="Arial" w:hAnsi="Arial" w:cs="Arial"/>
          <w:b/>
          <w:bCs/>
          <w:sz w:val="24"/>
        </w:rPr>
      </w:pPr>
      <w:r w:rsidRPr="00DA1A9C">
        <w:rPr>
          <w:rFonts w:ascii="Arial" w:hAnsi="Arial" w:cs="Arial"/>
          <w:b/>
          <w:bCs/>
          <w:sz w:val="24"/>
        </w:rPr>
        <w:t>Uzasadnienie</w:t>
      </w:r>
    </w:p>
    <w:p w:rsidR="005039BB" w:rsidRPr="004E2D21" w:rsidRDefault="00C0482C" w:rsidP="00C0482C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</w:rPr>
      </w:pPr>
      <w:r w:rsidRPr="002A5577">
        <w:rPr>
          <w:rFonts w:ascii="Arial" w:hAnsi="Arial" w:cs="Arial"/>
        </w:rPr>
        <w:tab/>
      </w:r>
      <w:r w:rsidR="0014330F" w:rsidRPr="002A5577">
        <w:rPr>
          <w:rFonts w:ascii="Arial" w:hAnsi="Arial" w:cs="Arial"/>
        </w:rPr>
        <w:t>Pismem</w:t>
      </w:r>
      <w:r w:rsidRPr="002A5577">
        <w:rPr>
          <w:rFonts w:ascii="Arial" w:hAnsi="Arial" w:cs="Arial"/>
        </w:rPr>
        <w:t xml:space="preserve"> </w:t>
      </w:r>
      <w:r w:rsidR="005039BB" w:rsidRPr="002A5577">
        <w:rPr>
          <w:rFonts w:ascii="Arial" w:hAnsi="Arial" w:cs="Arial"/>
        </w:rPr>
        <w:t>z</w:t>
      </w:r>
      <w:r w:rsidR="005039BB" w:rsidRPr="004E2D21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14.07.2017r. znak: 1144/2017</w:t>
      </w:r>
      <w:r w:rsidR="005039BB" w:rsidRPr="004E2D21">
        <w:rPr>
          <w:rFonts w:ascii="Arial" w:hAnsi="Arial" w:cs="Arial"/>
        </w:rPr>
        <w:t xml:space="preserve"> </w:t>
      </w:r>
      <w:r w:rsidR="005039BB" w:rsidRPr="004E2D21">
        <w:rPr>
          <w:rFonts w:ascii="Arial" w:hAnsi="Arial" w:cs="Arial"/>
          <w:b/>
        </w:rPr>
        <w:t>Goodrich Aerospac</w:t>
      </w:r>
      <w:r>
        <w:rPr>
          <w:rFonts w:ascii="Arial" w:hAnsi="Arial" w:cs="Arial"/>
          <w:b/>
        </w:rPr>
        <w:t>e Poland Sp. z o.o., ul. Żwirki</w:t>
      </w:r>
      <w:r w:rsidR="001D4902">
        <w:rPr>
          <w:rFonts w:ascii="Arial" w:hAnsi="Arial" w:cs="Arial"/>
          <w:b/>
        </w:rPr>
        <w:t xml:space="preserve"> </w:t>
      </w:r>
      <w:r w:rsidR="005039BB" w:rsidRPr="004E2D21">
        <w:rPr>
          <w:rFonts w:ascii="Arial" w:hAnsi="Arial" w:cs="Arial"/>
          <w:b/>
        </w:rPr>
        <w:t>i Wigury 6a, 38-400 Krosno,</w:t>
      </w:r>
      <w:r w:rsidR="005039BB" w:rsidRPr="004E2D21">
        <w:rPr>
          <w:rFonts w:ascii="Arial" w:hAnsi="Arial" w:cs="Arial"/>
        </w:rPr>
        <w:t xml:space="preserve"> </w:t>
      </w:r>
      <w:r w:rsidR="005039BB">
        <w:rPr>
          <w:rFonts w:ascii="Arial" w:hAnsi="Arial" w:cs="Arial"/>
        </w:rPr>
        <w:t xml:space="preserve">wystąpiła z wnioskiem </w:t>
      </w:r>
      <w:r w:rsidR="005039BB" w:rsidRPr="004E2D21">
        <w:rPr>
          <w:rFonts w:ascii="Arial" w:hAnsi="Arial" w:cs="Arial"/>
        </w:rPr>
        <w:t xml:space="preserve">w sprawie zmiany decyzji Marszałka Województwa Podkarpackiego z dnia 29.12.2012r. znak: </w:t>
      </w:r>
      <w:r w:rsidR="005039BB" w:rsidRPr="004E2D21">
        <w:rPr>
          <w:rFonts w:ascii="Arial" w:hAnsi="Arial" w:cs="Arial"/>
        </w:rPr>
        <w:br/>
        <w:t xml:space="preserve">OS-I.7222.63.1.2012.EK ze zm., udzielającej pozwolenia zintegrowanego </w:t>
      </w:r>
      <w:r w:rsidR="005039BB" w:rsidRPr="004E2D21">
        <w:rPr>
          <w:rFonts w:ascii="Arial" w:hAnsi="Arial" w:cs="Arial"/>
        </w:rPr>
        <w:br/>
        <w:t>na prowadzenie instalacji galwanizerni w Zakładzie w Tajęcinie.</w:t>
      </w:r>
    </w:p>
    <w:p w:rsidR="0014330F" w:rsidRPr="00C0482C" w:rsidRDefault="0014330F" w:rsidP="005039BB">
      <w:pPr>
        <w:ind w:firstLine="708"/>
        <w:jc w:val="both"/>
        <w:rPr>
          <w:rFonts w:ascii="Arial" w:hAnsi="Arial" w:cs="Arial"/>
          <w:sz w:val="24"/>
        </w:rPr>
      </w:pPr>
      <w:r w:rsidRPr="00C0482C">
        <w:rPr>
          <w:rFonts w:ascii="Arial" w:hAnsi="Arial" w:cs="Arial"/>
          <w:sz w:val="24"/>
        </w:rPr>
        <w:t>Informacja o przedmiotowym wniosku została umieszczona w publicznie dostępnym wykazie danych o dokumentach zawierających informacje o środowisku</w:t>
      </w:r>
      <w:r w:rsidR="00C0482C" w:rsidRPr="00C0482C">
        <w:rPr>
          <w:rFonts w:ascii="Arial" w:hAnsi="Arial" w:cs="Arial"/>
          <w:sz w:val="24"/>
        </w:rPr>
        <w:t xml:space="preserve"> </w:t>
      </w:r>
      <w:r w:rsidR="00111584">
        <w:rPr>
          <w:rFonts w:ascii="Arial" w:hAnsi="Arial" w:cs="Arial"/>
          <w:sz w:val="24"/>
        </w:rPr>
        <w:br/>
      </w:r>
      <w:r w:rsidR="00C0482C" w:rsidRPr="00C0482C">
        <w:rPr>
          <w:rFonts w:ascii="Arial" w:hAnsi="Arial" w:cs="Arial"/>
          <w:sz w:val="24"/>
        </w:rPr>
        <w:t>i jego ochronie pod numerem 592</w:t>
      </w:r>
      <w:r w:rsidRPr="00C0482C">
        <w:rPr>
          <w:rFonts w:ascii="Arial" w:hAnsi="Arial" w:cs="Arial"/>
          <w:sz w:val="24"/>
        </w:rPr>
        <w:t>/201</w:t>
      </w:r>
      <w:r w:rsidR="00C0482C" w:rsidRPr="00C0482C">
        <w:rPr>
          <w:rFonts w:ascii="Arial" w:hAnsi="Arial" w:cs="Arial"/>
          <w:sz w:val="24"/>
        </w:rPr>
        <w:t>7</w:t>
      </w:r>
      <w:r w:rsidRPr="00C0482C">
        <w:rPr>
          <w:rFonts w:ascii="Arial" w:hAnsi="Arial" w:cs="Arial"/>
          <w:sz w:val="24"/>
        </w:rPr>
        <w:t>.</w:t>
      </w:r>
    </w:p>
    <w:p w:rsidR="0014330F" w:rsidRPr="004B0CE1" w:rsidRDefault="0014330F" w:rsidP="00F70FD7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C0482C">
        <w:rPr>
          <w:rFonts w:ascii="Arial" w:hAnsi="Arial" w:cs="Arial"/>
          <w:sz w:val="24"/>
        </w:rPr>
        <w:t xml:space="preserve">Na terenie Spółki eksploatowana jest instalacja kwalifikowana na podstawie </w:t>
      </w:r>
      <w:r w:rsidR="00111584">
        <w:rPr>
          <w:rFonts w:ascii="Arial" w:hAnsi="Arial" w:cs="Arial"/>
          <w:sz w:val="24"/>
        </w:rPr>
        <w:br/>
      </w:r>
      <w:r w:rsidRPr="00C0482C">
        <w:rPr>
          <w:rFonts w:ascii="Arial" w:hAnsi="Arial" w:cs="Arial"/>
          <w:sz w:val="24"/>
        </w:rPr>
        <w:t xml:space="preserve">§ 2 ust. 1 pkt. 15 Rozporządzenia Rady Ministrów z dnia 9 listopada 2010 r. </w:t>
      </w:r>
      <w:r w:rsidRPr="00C0482C">
        <w:rPr>
          <w:rFonts w:ascii="Arial" w:hAnsi="Arial" w:cs="Arial"/>
          <w:sz w:val="24"/>
        </w:rPr>
        <w:br/>
        <w:t xml:space="preserve">w sprawie przedsięwzięć mogących znacząco oddziaływać na środowisko </w:t>
      </w:r>
      <w:r w:rsidRPr="00C0482C">
        <w:rPr>
          <w:rFonts w:ascii="Arial" w:hAnsi="Arial" w:cs="Arial"/>
          <w:sz w:val="24"/>
        </w:rPr>
        <w:br/>
        <w:t xml:space="preserve">do przedsięwzięć mogących zawsze znacząco oddziaływać na środowisko, </w:t>
      </w:r>
      <w:r w:rsidRPr="00C0482C">
        <w:rPr>
          <w:rFonts w:ascii="Arial" w:hAnsi="Arial" w:cs="Arial"/>
          <w:sz w:val="24"/>
        </w:rPr>
        <w:br/>
        <w:t xml:space="preserve">w rozumieniu ustawy z dnia 3 października 2008 r. o udostępnianiu informacji </w:t>
      </w:r>
      <w:r w:rsidRPr="00C0482C">
        <w:rPr>
          <w:rFonts w:ascii="Arial" w:hAnsi="Arial" w:cs="Arial"/>
          <w:sz w:val="24"/>
        </w:rPr>
        <w:br/>
        <w:t xml:space="preserve">o środowisku i jego ochronie, udziale społeczeństwa w ochronie środowiska oraz </w:t>
      </w:r>
      <w:r w:rsidRPr="00C0482C">
        <w:rPr>
          <w:rFonts w:ascii="Arial" w:hAnsi="Arial" w:cs="Arial"/>
          <w:sz w:val="24"/>
        </w:rPr>
        <w:br/>
        <w:t xml:space="preserve">o ocenach oddziaływania na środowisko, tym samym zgodnie z art. 183 w związku </w:t>
      </w:r>
      <w:r w:rsidR="004B0CE1">
        <w:rPr>
          <w:rFonts w:ascii="Arial" w:hAnsi="Arial" w:cs="Arial"/>
          <w:sz w:val="24"/>
        </w:rPr>
        <w:br/>
      </w:r>
      <w:r w:rsidRPr="00C0482C">
        <w:rPr>
          <w:rFonts w:ascii="Arial" w:hAnsi="Arial" w:cs="Arial"/>
          <w:sz w:val="24"/>
        </w:rPr>
        <w:t xml:space="preserve">z art. 378 ust. 2 a pkt. 1 ustawy Prawo ochrony środowiska, organem właściwym </w:t>
      </w:r>
      <w:r w:rsidR="00813CEB">
        <w:rPr>
          <w:rFonts w:ascii="Arial" w:hAnsi="Arial" w:cs="Arial"/>
          <w:sz w:val="24"/>
        </w:rPr>
        <w:br/>
      </w:r>
      <w:r w:rsidRPr="00C0482C">
        <w:rPr>
          <w:rFonts w:ascii="Arial" w:hAnsi="Arial" w:cs="Arial"/>
          <w:sz w:val="24"/>
        </w:rPr>
        <w:t>do</w:t>
      </w:r>
      <w:r w:rsidR="00813CEB">
        <w:rPr>
          <w:rFonts w:ascii="Arial" w:hAnsi="Arial" w:cs="Arial"/>
          <w:sz w:val="24"/>
        </w:rPr>
        <w:t xml:space="preserve"> zmiany pozwolenia zintegrowanego jest </w:t>
      </w:r>
      <w:r w:rsidR="008246AE">
        <w:rPr>
          <w:rFonts w:ascii="Arial" w:hAnsi="Arial" w:cs="Arial"/>
          <w:sz w:val="24"/>
        </w:rPr>
        <w:t>marszałek województwa.</w:t>
      </w:r>
    </w:p>
    <w:p w:rsidR="005F520C" w:rsidRPr="00B23D6C" w:rsidRDefault="00887237" w:rsidP="00B93987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>Na terenie</w:t>
      </w:r>
      <w:r w:rsidR="00405A0A" w:rsidRPr="00B23D6C">
        <w:rPr>
          <w:rFonts w:ascii="Arial" w:hAnsi="Arial" w:cs="Arial"/>
          <w:sz w:val="24"/>
        </w:rPr>
        <w:t xml:space="preserve"> Zakładu </w:t>
      </w:r>
      <w:r w:rsidRPr="00B23D6C">
        <w:rPr>
          <w:rFonts w:ascii="Arial" w:hAnsi="Arial" w:cs="Arial"/>
          <w:sz w:val="24"/>
        </w:rPr>
        <w:t xml:space="preserve">w Tajęcinie prowadzona jest </w:t>
      </w:r>
      <w:r w:rsidR="00405A0A" w:rsidRPr="00B23D6C">
        <w:rPr>
          <w:rFonts w:ascii="Arial" w:hAnsi="Arial" w:cs="Arial"/>
          <w:sz w:val="24"/>
        </w:rPr>
        <w:t>produkcj</w:t>
      </w:r>
      <w:r w:rsidRPr="00B23D6C">
        <w:rPr>
          <w:rFonts w:ascii="Arial" w:hAnsi="Arial" w:cs="Arial"/>
          <w:sz w:val="24"/>
        </w:rPr>
        <w:t>a</w:t>
      </w:r>
      <w:r w:rsidR="00405A0A" w:rsidRPr="00B23D6C">
        <w:rPr>
          <w:rFonts w:ascii="Arial" w:hAnsi="Arial" w:cs="Arial"/>
          <w:sz w:val="24"/>
        </w:rPr>
        <w:t xml:space="preserve"> części </w:t>
      </w:r>
      <w:r w:rsidR="00111584">
        <w:rPr>
          <w:rFonts w:ascii="Arial" w:hAnsi="Arial" w:cs="Arial"/>
          <w:sz w:val="24"/>
        </w:rPr>
        <w:br/>
      </w:r>
      <w:r w:rsidR="00405A0A" w:rsidRPr="00B23D6C">
        <w:rPr>
          <w:rFonts w:ascii="Arial" w:hAnsi="Arial" w:cs="Arial"/>
          <w:sz w:val="24"/>
        </w:rPr>
        <w:t xml:space="preserve">i elementów konstrukcyjnych </w:t>
      </w:r>
      <w:r w:rsidRPr="00B23D6C">
        <w:rPr>
          <w:rFonts w:ascii="Arial" w:hAnsi="Arial" w:cs="Arial"/>
          <w:sz w:val="24"/>
        </w:rPr>
        <w:t>samolotów w ilości 1352 Mg/rocznie i związana z tym obróbka galwaniczna w wannach o łącznej pojemności</w:t>
      </w:r>
      <w:r w:rsidR="00484CF7">
        <w:rPr>
          <w:rFonts w:ascii="Arial" w:hAnsi="Arial" w:cs="Arial"/>
          <w:sz w:val="24"/>
        </w:rPr>
        <w:t xml:space="preserve"> kąpieli procesowych</w:t>
      </w:r>
      <w:r w:rsidRPr="00B23D6C">
        <w:rPr>
          <w:rFonts w:ascii="Arial" w:hAnsi="Arial" w:cs="Arial"/>
          <w:sz w:val="24"/>
        </w:rPr>
        <w:t xml:space="preserve"> 54 m</w:t>
      </w:r>
      <w:r w:rsidRPr="00B23D6C">
        <w:rPr>
          <w:rFonts w:ascii="Arial" w:hAnsi="Arial" w:cs="Arial"/>
          <w:sz w:val="24"/>
          <w:vertAlign w:val="superscript"/>
        </w:rPr>
        <w:t>3</w:t>
      </w:r>
      <w:r w:rsidRPr="00B23D6C">
        <w:rPr>
          <w:rFonts w:ascii="Arial" w:hAnsi="Arial" w:cs="Arial"/>
          <w:sz w:val="24"/>
        </w:rPr>
        <w:t xml:space="preserve">. </w:t>
      </w:r>
      <w:r w:rsidR="00F70FD7" w:rsidRPr="00B23D6C">
        <w:rPr>
          <w:rFonts w:ascii="Arial" w:hAnsi="Arial" w:cs="Arial"/>
          <w:sz w:val="24"/>
        </w:rPr>
        <w:t xml:space="preserve">Przedmiotem zmian jest rozbudowa istniejącej galwanizerni </w:t>
      </w:r>
      <w:r w:rsidR="005F520C" w:rsidRPr="00B23D6C">
        <w:rPr>
          <w:rFonts w:ascii="Arial" w:hAnsi="Arial" w:cs="Arial"/>
          <w:sz w:val="24"/>
        </w:rPr>
        <w:t>o dodatkowe linie galwaniczne w tym:</w:t>
      </w:r>
    </w:p>
    <w:p w:rsidR="005F520C" w:rsidRPr="00B23D6C" w:rsidRDefault="005F520C" w:rsidP="003729A1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>linię do anodowania o pojemności wanien procesowych 27 m</w:t>
      </w:r>
      <w:r w:rsidRPr="00B23D6C">
        <w:rPr>
          <w:rFonts w:ascii="Arial" w:hAnsi="Arial" w:cs="Arial"/>
          <w:sz w:val="24"/>
          <w:vertAlign w:val="superscript"/>
        </w:rPr>
        <w:t>3</w:t>
      </w:r>
      <w:r w:rsidRPr="00B23D6C">
        <w:rPr>
          <w:rFonts w:ascii="Arial" w:hAnsi="Arial" w:cs="Arial"/>
          <w:sz w:val="24"/>
        </w:rPr>
        <w:t>,</w:t>
      </w:r>
    </w:p>
    <w:p w:rsidR="005F520C" w:rsidRPr="00B23D6C" w:rsidRDefault="005F520C" w:rsidP="003729A1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>linię do trawienia o pojemności wanien procesowych 9,9</w:t>
      </w:r>
      <w:r w:rsidR="00F178DA" w:rsidRPr="00B23D6C">
        <w:rPr>
          <w:rFonts w:ascii="Arial" w:hAnsi="Arial" w:cs="Arial"/>
          <w:sz w:val="24"/>
        </w:rPr>
        <w:t xml:space="preserve"> m</w:t>
      </w:r>
      <w:r w:rsidR="00F178DA" w:rsidRPr="00B23D6C">
        <w:rPr>
          <w:rFonts w:ascii="Arial" w:hAnsi="Arial" w:cs="Arial"/>
          <w:sz w:val="24"/>
          <w:vertAlign w:val="superscript"/>
        </w:rPr>
        <w:t>3</w:t>
      </w:r>
      <w:r w:rsidR="00F178DA" w:rsidRPr="00B23D6C">
        <w:rPr>
          <w:rFonts w:ascii="Arial" w:hAnsi="Arial" w:cs="Arial"/>
          <w:sz w:val="24"/>
        </w:rPr>
        <w:t>,</w:t>
      </w:r>
    </w:p>
    <w:p w:rsidR="00F178DA" w:rsidRPr="00B23D6C" w:rsidRDefault="005F520C" w:rsidP="003729A1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lastRenderedPageBreak/>
        <w:t xml:space="preserve">zmechanizowaną linię zawieszkową do cynkowania niklowego </w:t>
      </w:r>
      <w:r w:rsidR="00496D2A" w:rsidRPr="00B23D6C">
        <w:rPr>
          <w:rFonts w:ascii="Arial" w:hAnsi="Arial" w:cs="Arial"/>
          <w:sz w:val="24"/>
        </w:rPr>
        <w:t xml:space="preserve">Zn-Ni </w:t>
      </w:r>
      <w:r w:rsidR="00905B74">
        <w:rPr>
          <w:rFonts w:ascii="Arial" w:hAnsi="Arial" w:cs="Arial"/>
          <w:sz w:val="24"/>
        </w:rPr>
        <w:br/>
      </w:r>
      <w:r w:rsidR="00496D2A" w:rsidRPr="00B23D6C">
        <w:rPr>
          <w:rFonts w:ascii="Arial" w:hAnsi="Arial" w:cs="Arial"/>
          <w:sz w:val="24"/>
        </w:rPr>
        <w:t xml:space="preserve">o pojemności wanien procesowych 19 </w:t>
      </w:r>
      <w:r w:rsidR="00F178DA" w:rsidRPr="00B23D6C">
        <w:rPr>
          <w:rFonts w:ascii="Arial" w:hAnsi="Arial" w:cs="Arial"/>
          <w:sz w:val="24"/>
        </w:rPr>
        <w:t>m</w:t>
      </w:r>
      <w:r w:rsidR="00F178DA" w:rsidRPr="00B23D6C">
        <w:rPr>
          <w:rFonts w:ascii="Arial" w:hAnsi="Arial" w:cs="Arial"/>
          <w:sz w:val="24"/>
          <w:vertAlign w:val="superscript"/>
        </w:rPr>
        <w:t>3</w:t>
      </w:r>
      <w:r w:rsidR="00F178DA" w:rsidRPr="00B23D6C">
        <w:rPr>
          <w:rFonts w:ascii="Arial" w:hAnsi="Arial" w:cs="Arial"/>
          <w:sz w:val="24"/>
        </w:rPr>
        <w:t>,</w:t>
      </w:r>
    </w:p>
    <w:p w:rsidR="00F178DA" w:rsidRPr="00B23D6C" w:rsidRDefault="00F178DA" w:rsidP="003729A1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 xml:space="preserve">zmechanizowaną linię zawieszkową Nithal Etch do sprawdzania </w:t>
      </w:r>
      <w:r w:rsidR="005E2908" w:rsidRPr="00B23D6C">
        <w:rPr>
          <w:rFonts w:ascii="Arial" w:hAnsi="Arial" w:cs="Arial"/>
          <w:sz w:val="24"/>
        </w:rPr>
        <w:t>przypaleń</w:t>
      </w:r>
      <w:r w:rsidRPr="00B23D6C">
        <w:rPr>
          <w:rFonts w:ascii="Arial" w:hAnsi="Arial" w:cs="Arial"/>
          <w:sz w:val="24"/>
        </w:rPr>
        <w:t xml:space="preserve"> szlifierskich po obróbce maszynowej i usuwania powłok o pojemności 21 m</w:t>
      </w:r>
      <w:r w:rsidRPr="00B23D6C">
        <w:rPr>
          <w:rFonts w:ascii="Arial" w:hAnsi="Arial" w:cs="Arial"/>
          <w:sz w:val="24"/>
          <w:vertAlign w:val="superscript"/>
        </w:rPr>
        <w:t>3</w:t>
      </w:r>
      <w:r w:rsidRPr="00B23D6C">
        <w:rPr>
          <w:rFonts w:ascii="Arial" w:hAnsi="Arial" w:cs="Arial"/>
          <w:sz w:val="24"/>
        </w:rPr>
        <w:t>,</w:t>
      </w:r>
    </w:p>
    <w:p w:rsidR="00F178DA" w:rsidRPr="00B23D6C" w:rsidRDefault="00F178DA" w:rsidP="003729A1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>zmechanizowaną linię zawieszkową do chromowania Cr, o pojemności wanien procesowych 35,4 m</w:t>
      </w:r>
      <w:r w:rsidRPr="00B23D6C">
        <w:rPr>
          <w:rFonts w:ascii="Arial" w:hAnsi="Arial" w:cs="Arial"/>
          <w:sz w:val="24"/>
          <w:vertAlign w:val="superscript"/>
        </w:rPr>
        <w:t>3</w:t>
      </w:r>
      <w:r w:rsidRPr="00B23D6C">
        <w:rPr>
          <w:rFonts w:ascii="Arial" w:hAnsi="Arial" w:cs="Arial"/>
          <w:sz w:val="24"/>
        </w:rPr>
        <w:t>.</w:t>
      </w:r>
    </w:p>
    <w:p w:rsidR="005F520C" w:rsidRDefault="00887237" w:rsidP="00B93987">
      <w:pPr>
        <w:spacing w:after="0"/>
        <w:jc w:val="both"/>
        <w:rPr>
          <w:rFonts w:ascii="Arial" w:hAnsi="Arial" w:cs="Arial"/>
          <w:sz w:val="24"/>
        </w:rPr>
      </w:pPr>
      <w:r w:rsidRPr="00B23D6C">
        <w:rPr>
          <w:rFonts w:ascii="Arial" w:hAnsi="Arial" w:cs="Arial"/>
          <w:sz w:val="24"/>
        </w:rPr>
        <w:t xml:space="preserve">Po </w:t>
      </w:r>
      <w:r w:rsidR="00B23D6C" w:rsidRPr="00B23D6C">
        <w:rPr>
          <w:rFonts w:ascii="Arial" w:hAnsi="Arial" w:cs="Arial"/>
          <w:sz w:val="24"/>
        </w:rPr>
        <w:t xml:space="preserve">rozbudowie możliwości produkcyjne </w:t>
      </w:r>
      <w:r w:rsidR="00484CF7">
        <w:rPr>
          <w:rFonts w:ascii="Arial" w:hAnsi="Arial" w:cs="Arial"/>
          <w:sz w:val="24"/>
        </w:rPr>
        <w:t>Zakładu wzrosną do</w:t>
      </w:r>
      <w:r w:rsidR="00B23D6C" w:rsidRPr="00B23D6C">
        <w:rPr>
          <w:rFonts w:ascii="Arial" w:hAnsi="Arial" w:cs="Arial"/>
          <w:sz w:val="24"/>
        </w:rPr>
        <w:t xml:space="preserve"> ok. 2</w:t>
      </w:r>
      <w:r w:rsidR="005E2908">
        <w:rPr>
          <w:rFonts w:ascii="Arial" w:hAnsi="Arial" w:cs="Arial"/>
          <w:sz w:val="24"/>
        </w:rPr>
        <w:t xml:space="preserve"> </w:t>
      </w:r>
      <w:r w:rsidR="00B23D6C" w:rsidRPr="00B23D6C">
        <w:rPr>
          <w:rFonts w:ascii="Arial" w:hAnsi="Arial" w:cs="Arial"/>
          <w:sz w:val="24"/>
        </w:rPr>
        <w:t xml:space="preserve">226 Mg /rok części </w:t>
      </w:r>
      <w:r w:rsidR="00905B74">
        <w:rPr>
          <w:rFonts w:ascii="Arial" w:hAnsi="Arial" w:cs="Arial"/>
          <w:sz w:val="24"/>
        </w:rPr>
        <w:br/>
      </w:r>
      <w:r w:rsidR="00B23D6C" w:rsidRPr="00B23D6C">
        <w:rPr>
          <w:rFonts w:ascii="Arial" w:hAnsi="Arial" w:cs="Arial"/>
          <w:sz w:val="24"/>
        </w:rPr>
        <w:t>i ele</w:t>
      </w:r>
      <w:r w:rsidR="00B23D6C" w:rsidRPr="005E3D96">
        <w:rPr>
          <w:rFonts w:ascii="Arial" w:hAnsi="Arial" w:cs="Arial"/>
          <w:sz w:val="24"/>
        </w:rPr>
        <w:t>mentów konstrukcyjnych samolotów</w:t>
      </w:r>
      <w:r w:rsidR="00484CF7">
        <w:rPr>
          <w:rFonts w:ascii="Arial" w:hAnsi="Arial" w:cs="Arial"/>
          <w:sz w:val="24"/>
        </w:rPr>
        <w:t>,</w:t>
      </w:r>
      <w:r w:rsidR="00B23D6C" w:rsidRPr="005E3D96">
        <w:rPr>
          <w:rFonts w:ascii="Arial" w:hAnsi="Arial" w:cs="Arial"/>
          <w:sz w:val="24"/>
        </w:rPr>
        <w:t xml:space="preserve"> przy </w:t>
      </w:r>
      <w:r w:rsidR="00311EC2" w:rsidRPr="005E3D96">
        <w:rPr>
          <w:rFonts w:ascii="Arial" w:hAnsi="Arial" w:cs="Arial"/>
          <w:sz w:val="24"/>
        </w:rPr>
        <w:t>łącznej</w:t>
      </w:r>
      <w:r w:rsidR="00B23D6C" w:rsidRPr="005E3D96">
        <w:rPr>
          <w:rFonts w:ascii="Arial" w:hAnsi="Arial" w:cs="Arial"/>
          <w:sz w:val="24"/>
        </w:rPr>
        <w:t xml:space="preserve"> pojemności wanien procesowych ok. 166 m</w:t>
      </w:r>
      <w:r w:rsidR="00B23D6C" w:rsidRPr="005E3D96">
        <w:rPr>
          <w:rFonts w:ascii="Arial" w:hAnsi="Arial" w:cs="Arial"/>
          <w:sz w:val="24"/>
          <w:vertAlign w:val="superscript"/>
        </w:rPr>
        <w:t>3</w:t>
      </w:r>
      <w:r w:rsidR="00B23D6C" w:rsidRPr="005E3D96">
        <w:rPr>
          <w:rFonts w:ascii="Arial" w:hAnsi="Arial" w:cs="Arial"/>
          <w:sz w:val="24"/>
        </w:rPr>
        <w:t>.</w:t>
      </w:r>
      <w:r w:rsidR="00311EC2" w:rsidRPr="005E3D96">
        <w:rPr>
          <w:rFonts w:ascii="Arial" w:hAnsi="Arial" w:cs="Arial"/>
          <w:sz w:val="24"/>
          <w:szCs w:val="24"/>
        </w:rPr>
        <w:t xml:space="preserve"> </w:t>
      </w:r>
      <w:r w:rsidR="00905B74" w:rsidRPr="005E3D96">
        <w:rPr>
          <w:rFonts w:ascii="Arial" w:hAnsi="Arial" w:cs="Arial"/>
          <w:sz w:val="24"/>
          <w:szCs w:val="24"/>
        </w:rPr>
        <w:t>Wnioskowana zmiana pozwolenia jest istotną zmianą</w:t>
      </w:r>
      <w:r w:rsidR="00114984">
        <w:rPr>
          <w:rFonts w:ascii="Arial" w:hAnsi="Arial" w:cs="Arial"/>
          <w:sz w:val="24"/>
          <w:szCs w:val="24"/>
        </w:rPr>
        <w:t>,</w:t>
      </w:r>
      <w:r w:rsidR="00905B74" w:rsidRPr="005E3D96">
        <w:rPr>
          <w:rFonts w:ascii="Arial" w:hAnsi="Arial" w:cs="Arial"/>
          <w:sz w:val="24"/>
          <w:szCs w:val="24"/>
        </w:rPr>
        <w:t xml:space="preserve"> </w:t>
      </w:r>
      <w:r w:rsidR="00114984">
        <w:rPr>
          <w:rFonts w:ascii="Arial" w:hAnsi="Arial" w:cs="Arial"/>
          <w:sz w:val="24"/>
          <w:szCs w:val="24"/>
        </w:rPr>
        <w:br/>
        <w:t>o której mowa w</w:t>
      </w:r>
      <w:r w:rsidR="00905B74" w:rsidRPr="005E3D96">
        <w:rPr>
          <w:rFonts w:ascii="Arial" w:hAnsi="Arial" w:cs="Arial"/>
          <w:sz w:val="24"/>
          <w:szCs w:val="24"/>
        </w:rPr>
        <w:t xml:space="preserve"> art.</w:t>
      </w:r>
      <w:r w:rsidR="00114984">
        <w:rPr>
          <w:rFonts w:ascii="Arial" w:hAnsi="Arial" w:cs="Arial"/>
          <w:sz w:val="24"/>
          <w:szCs w:val="24"/>
        </w:rPr>
        <w:t xml:space="preserve"> </w:t>
      </w:r>
      <w:r w:rsidR="00905B74" w:rsidRPr="005E3D96">
        <w:rPr>
          <w:rFonts w:ascii="Arial" w:hAnsi="Arial" w:cs="Arial"/>
          <w:sz w:val="24"/>
          <w:szCs w:val="24"/>
        </w:rPr>
        <w:t xml:space="preserve">3 pkt. 7 ustawy Prawo ochrony środowiska. </w:t>
      </w:r>
      <w:r w:rsidR="007A35A1">
        <w:rPr>
          <w:rFonts w:ascii="Arial" w:hAnsi="Arial" w:cs="Arial"/>
          <w:sz w:val="24"/>
          <w:szCs w:val="24"/>
        </w:rPr>
        <w:t xml:space="preserve">Zgodnie bowiem </w:t>
      </w:r>
      <w:r w:rsidR="007A35A1">
        <w:rPr>
          <w:rFonts w:ascii="Arial" w:hAnsi="Arial" w:cs="Arial"/>
          <w:sz w:val="24"/>
          <w:szCs w:val="24"/>
        </w:rPr>
        <w:br/>
        <w:t>z art. 214 ust. 3 z</w:t>
      </w:r>
      <w:r w:rsidR="00311EC2" w:rsidRPr="005E3D96">
        <w:rPr>
          <w:rFonts w:ascii="Arial" w:hAnsi="Arial" w:cs="Arial"/>
          <w:sz w:val="24"/>
          <w:szCs w:val="24"/>
        </w:rPr>
        <w:t xml:space="preserve">mianę w instalacji uważa się za istotną w szczególności gdy zwiększana skala działalności </w:t>
      </w:r>
      <w:r w:rsidR="007B1CD5" w:rsidRPr="005E3D96">
        <w:rPr>
          <w:rFonts w:ascii="Arial" w:hAnsi="Arial" w:cs="Arial"/>
          <w:sz w:val="24"/>
          <w:szCs w:val="24"/>
        </w:rPr>
        <w:t>wynikająca</w:t>
      </w:r>
      <w:r w:rsidR="00311EC2" w:rsidRPr="005E3D96">
        <w:rPr>
          <w:rFonts w:ascii="Arial" w:hAnsi="Arial" w:cs="Arial"/>
          <w:sz w:val="24"/>
          <w:szCs w:val="24"/>
        </w:rPr>
        <w:t xml:space="preserve"> z tej zmiany</w:t>
      </w:r>
      <w:r w:rsidR="007B1CD5" w:rsidRPr="005E3D96">
        <w:rPr>
          <w:rFonts w:ascii="Arial" w:hAnsi="Arial" w:cs="Arial"/>
          <w:sz w:val="24"/>
          <w:szCs w:val="24"/>
        </w:rPr>
        <w:t>,</w:t>
      </w:r>
      <w:r w:rsidR="00311EC2" w:rsidRPr="005E3D96">
        <w:rPr>
          <w:rFonts w:ascii="Arial" w:hAnsi="Arial" w:cs="Arial"/>
          <w:sz w:val="24"/>
          <w:szCs w:val="24"/>
        </w:rPr>
        <w:t xml:space="preserve"> sama w sobie kwa</w:t>
      </w:r>
      <w:r w:rsidR="00905B74" w:rsidRPr="005E3D96">
        <w:rPr>
          <w:rFonts w:ascii="Arial" w:hAnsi="Arial" w:cs="Arial"/>
          <w:sz w:val="24"/>
          <w:szCs w:val="24"/>
        </w:rPr>
        <w:t xml:space="preserve">lifikuje </w:t>
      </w:r>
      <w:r w:rsidR="00484CF7">
        <w:rPr>
          <w:rFonts w:ascii="Arial" w:hAnsi="Arial" w:cs="Arial"/>
          <w:sz w:val="24"/>
          <w:szCs w:val="24"/>
        </w:rPr>
        <w:br/>
      </w:r>
      <w:r w:rsidR="00905B74" w:rsidRPr="005E3D96">
        <w:rPr>
          <w:rFonts w:ascii="Arial" w:hAnsi="Arial" w:cs="Arial"/>
          <w:sz w:val="24"/>
          <w:szCs w:val="24"/>
        </w:rPr>
        <w:t xml:space="preserve">ją </w:t>
      </w:r>
      <w:r w:rsidR="007B1CD5" w:rsidRPr="005E3D96">
        <w:rPr>
          <w:rFonts w:ascii="Arial" w:hAnsi="Arial" w:cs="Arial"/>
          <w:sz w:val="24"/>
          <w:szCs w:val="24"/>
        </w:rPr>
        <w:t xml:space="preserve">jako instalację, </w:t>
      </w:r>
      <w:r w:rsidR="00141027" w:rsidRPr="005E3D96">
        <w:rPr>
          <w:rFonts w:ascii="Arial" w:hAnsi="Arial" w:cs="Arial"/>
          <w:sz w:val="24"/>
          <w:szCs w:val="24"/>
        </w:rPr>
        <w:t xml:space="preserve">której funkcjonowanie może powodować znaczne zanieczyszczenie </w:t>
      </w:r>
      <w:r w:rsidR="00EC45DA" w:rsidRPr="005E3D96">
        <w:rPr>
          <w:rFonts w:ascii="Arial" w:hAnsi="Arial" w:cs="Arial"/>
          <w:sz w:val="24"/>
          <w:szCs w:val="24"/>
        </w:rPr>
        <w:t xml:space="preserve">poszczególnych elementów przyrodniczych albo </w:t>
      </w:r>
      <w:r w:rsidR="00141027" w:rsidRPr="005E3D96">
        <w:rPr>
          <w:rFonts w:ascii="Arial" w:hAnsi="Arial" w:cs="Arial"/>
          <w:sz w:val="24"/>
          <w:szCs w:val="24"/>
        </w:rPr>
        <w:t xml:space="preserve">środowiska </w:t>
      </w:r>
      <w:r w:rsidR="00EC45DA" w:rsidRPr="005E3D96">
        <w:rPr>
          <w:rFonts w:ascii="Arial" w:hAnsi="Arial" w:cs="Arial"/>
          <w:sz w:val="24"/>
          <w:szCs w:val="24"/>
        </w:rPr>
        <w:t>jako całości.</w:t>
      </w:r>
    </w:p>
    <w:p w:rsidR="005E3D96" w:rsidRPr="00BB71F5" w:rsidRDefault="005E3D96" w:rsidP="00484CF7">
      <w:pPr>
        <w:pStyle w:val="Akapitzlist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71F5">
        <w:rPr>
          <w:rFonts w:ascii="Arial" w:hAnsi="Arial" w:cs="Arial"/>
          <w:sz w:val="24"/>
          <w:szCs w:val="24"/>
        </w:rPr>
        <w:t xml:space="preserve">Po analizie złożonych dokumentów uznano, że wniosek spełnia wymogi </w:t>
      </w:r>
      <w:r w:rsidR="00484CF7">
        <w:rPr>
          <w:rFonts w:ascii="Arial" w:hAnsi="Arial" w:cs="Arial"/>
          <w:sz w:val="24"/>
          <w:szCs w:val="24"/>
        </w:rPr>
        <w:br/>
      </w:r>
      <w:r w:rsidRPr="00BB71F5">
        <w:rPr>
          <w:rFonts w:ascii="Arial" w:hAnsi="Arial" w:cs="Arial"/>
          <w:sz w:val="24"/>
          <w:szCs w:val="24"/>
        </w:rPr>
        <w:t>art. 184 oraz art. 208 ustawy Prawo ochr</w:t>
      </w:r>
      <w:r w:rsidR="00682B63" w:rsidRPr="00BB71F5">
        <w:rPr>
          <w:rFonts w:ascii="Arial" w:hAnsi="Arial" w:cs="Arial"/>
          <w:sz w:val="24"/>
          <w:szCs w:val="24"/>
        </w:rPr>
        <w:t>ony środowiska. Pismem z dnia 26.07</w:t>
      </w:r>
      <w:r w:rsidRPr="00BB71F5">
        <w:rPr>
          <w:rFonts w:ascii="Arial" w:hAnsi="Arial" w:cs="Arial"/>
          <w:sz w:val="24"/>
          <w:szCs w:val="24"/>
        </w:rPr>
        <w:t>.2017r. znak</w:t>
      </w:r>
      <w:r w:rsidR="00682B63" w:rsidRPr="00BB71F5">
        <w:rPr>
          <w:rFonts w:ascii="Arial" w:hAnsi="Arial" w:cs="Arial"/>
          <w:sz w:val="24"/>
          <w:szCs w:val="24"/>
        </w:rPr>
        <w:t>:</w:t>
      </w:r>
      <w:r w:rsidRPr="00BB71F5">
        <w:rPr>
          <w:rFonts w:ascii="Arial" w:hAnsi="Arial" w:cs="Arial"/>
          <w:sz w:val="24"/>
          <w:szCs w:val="24"/>
        </w:rPr>
        <w:t xml:space="preserve"> OS-I.7222.2</w:t>
      </w:r>
      <w:r w:rsidR="00682B63" w:rsidRPr="00BB71F5">
        <w:rPr>
          <w:rFonts w:ascii="Arial" w:hAnsi="Arial" w:cs="Arial"/>
          <w:sz w:val="24"/>
          <w:szCs w:val="24"/>
        </w:rPr>
        <w:t>6</w:t>
      </w:r>
      <w:r w:rsidRPr="00BB71F5">
        <w:rPr>
          <w:rFonts w:ascii="Arial" w:hAnsi="Arial" w:cs="Arial"/>
          <w:sz w:val="24"/>
          <w:szCs w:val="24"/>
        </w:rPr>
        <w:t>.</w:t>
      </w:r>
      <w:r w:rsidR="00682B63" w:rsidRPr="00BB71F5">
        <w:rPr>
          <w:rFonts w:ascii="Arial" w:hAnsi="Arial" w:cs="Arial"/>
          <w:sz w:val="24"/>
          <w:szCs w:val="24"/>
        </w:rPr>
        <w:t xml:space="preserve">8.2017.EK. zawiadomiono </w:t>
      </w:r>
      <w:r w:rsidRPr="00BB71F5">
        <w:rPr>
          <w:rFonts w:ascii="Arial" w:hAnsi="Arial" w:cs="Arial"/>
          <w:sz w:val="24"/>
          <w:szCs w:val="24"/>
        </w:rPr>
        <w:t>o wszczęciu postępowania administracyjnego w sprawie zmiany pozwolenia zintegrowanego dla ww. instalacji oraz ogłoszono, że dane o przedmiotowym wniosku zostały umieszczone w public</w:t>
      </w:r>
      <w:r w:rsidR="00682B63" w:rsidRPr="00BB71F5">
        <w:rPr>
          <w:rFonts w:ascii="Arial" w:hAnsi="Arial" w:cs="Arial"/>
          <w:sz w:val="24"/>
          <w:szCs w:val="24"/>
        </w:rPr>
        <w:t>znie dostępnym wykazie danych o</w:t>
      </w:r>
      <w:r w:rsidRPr="00BB71F5">
        <w:rPr>
          <w:rFonts w:ascii="Arial" w:hAnsi="Arial" w:cs="Arial"/>
          <w:sz w:val="24"/>
          <w:szCs w:val="24"/>
        </w:rPr>
        <w:t xml:space="preserve"> dokumentach zawierających informację o środowisku i jego ochronie oraz o prawie wnoszenia uwag i wniosków </w:t>
      </w:r>
      <w:r w:rsidR="00BB71F5">
        <w:rPr>
          <w:rFonts w:ascii="Arial" w:hAnsi="Arial" w:cs="Arial"/>
          <w:sz w:val="24"/>
          <w:szCs w:val="24"/>
        </w:rPr>
        <w:br/>
      </w:r>
      <w:r w:rsidRPr="00BB71F5">
        <w:rPr>
          <w:rFonts w:ascii="Arial" w:hAnsi="Arial" w:cs="Arial"/>
          <w:sz w:val="24"/>
          <w:szCs w:val="24"/>
        </w:rPr>
        <w:t>do przedłożonej dokumentacji. Ogłoszenie było dost</w:t>
      </w:r>
      <w:r w:rsidR="00682B63" w:rsidRPr="00BB71F5">
        <w:rPr>
          <w:rFonts w:ascii="Arial" w:hAnsi="Arial" w:cs="Arial"/>
          <w:sz w:val="24"/>
          <w:szCs w:val="24"/>
        </w:rPr>
        <w:t xml:space="preserve">ępne przez 30 dni (tj. od dnia </w:t>
      </w:r>
      <w:r w:rsidR="00BB71F5">
        <w:rPr>
          <w:rFonts w:ascii="Arial" w:hAnsi="Arial" w:cs="Arial"/>
          <w:sz w:val="24"/>
          <w:szCs w:val="24"/>
        </w:rPr>
        <w:br/>
      </w:r>
      <w:r w:rsidR="00682B63" w:rsidRPr="00BB71F5">
        <w:rPr>
          <w:rFonts w:ascii="Arial" w:hAnsi="Arial" w:cs="Arial"/>
          <w:sz w:val="24"/>
          <w:szCs w:val="24"/>
        </w:rPr>
        <w:t>2 sierpnia</w:t>
      </w:r>
      <w:r w:rsidRPr="00BB71F5">
        <w:rPr>
          <w:rFonts w:ascii="Arial" w:hAnsi="Arial" w:cs="Arial"/>
          <w:sz w:val="24"/>
          <w:szCs w:val="24"/>
        </w:rPr>
        <w:t xml:space="preserve"> 2017r. do </w:t>
      </w:r>
      <w:r w:rsidR="00682B63" w:rsidRPr="00BB71F5">
        <w:rPr>
          <w:rFonts w:ascii="Arial" w:hAnsi="Arial" w:cs="Arial"/>
          <w:sz w:val="24"/>
          <w:szCs w:val="24"/>
        </w:rPr>
        <w:t>31 sierpnia</w:t>
      </w:r>
      <w:r w:rsidRPr="00BB71F5">
        <w:rPr>
          <w:rFonts w:ascii="Arial" w:hAnsi="Arial" w:cs="Arial"/>
          <w:sz w:val="24"/>
          <w:szCs w:val="24"/>
        </w:rPr>
        <w:t xml:space="preserve"> 2017r.) na tablicy ogłoszeń Zakładu </w:t>
      </w:r>
      <w:r w:rsidR="0099249B" w:rsidRPr="00BB71F5">
        <w:rPr>
          <w:rFonts w:ascii="Arial" w:hAnsi="Arial" w:cs="Arial"/>
          <w:sz w:val="24"/>
          <w:szCs w:val="24"/>
        </w:rPr>
        <w:t>Goodrich</w:t>
      </w:r>
      <w:r w:rsidR="00BB71F5" w:rsidRPr="00BB71F5">
        <w:rPr>
          <w:rFonts w:ascii="Arial" w:hAnsi="Arial" w:cs="Arial"/>
          <w:sz w:val="24"/>
          <w:szCs w:val="24"/>
        </w:rPr>
        <w:t xml:space="preserve"> </w:t>
      </w:r>
      <w:r w:rsidR="0099249B" w:rsidRPr="00BB71F5">
        <w:rPr>
          <w:rFonts w:ascii="Arial" w:hAnsi="Arial" w:cs="Arial"/>
          <w:sz w:val="24"/>
          <w:szCs w:val="24"/>
        </w:rPr>
        <w:t>Aerospace Sp. z</w:t>
      </w:r>
      <w:r w:rsidR="00BB71F5" w:rsidRPr="00BB71F5">
        <w:rPr>
          <w:rFonts w:ascii="Arial" w:hAnsi="Arial" w:cs="Arial"/>
          <w:sz w:val="24"/>
          <w:szCs w:val="24"/>
        </w:rPr>
        <w:t xml:space="preserve"> </w:t>
      </w:r>
      <w:r w:rsidR="0099249B" w:rsidRPr="00BB71F5">
        <w:rPr>
          <w:rFonts w:ascii="Arial" w:hAnsi="Arial" w:cs="Arial"/>
          <w:sz w:val="24"/>
          <w:szCs w:val="24"/>
        </w:rPr>
        <w:t>o.o.</w:t>
      </w:r>
      <w:r w:rsidR="00BB71F5" w:rsidRPr="00BB71F5">
        <w:rPr>
          <w:rFonts w:ascii="Arial" w:hAnsi="Arial" w:cs="Arial"/>
          <w:sz w:val="24"/>
          <w:szCs w:val="24"/>
        </w:rPr>
        <w:t xml:space="preserve"> w Tajęcinie</w:t>
      </w:r>
      <w:r w:rsidRPr="00BB71F5">
        <w:rPr>
          <w:rFonts w:ascii="Arial" w:hAnsi="Arial" w:cs="Arial"/>
          <w:sz w:val="24"/>
          <w:szCs w:val="24"/>
        </w:rPr>
        <w:t xml:space="preserve">, na tablicy ogłoszeń Urzędu Gminy </w:t>
      </w:r>
      <w:r w:rsidR="00BB71F5" w:rsidRPr="00BB71F5">
        <w:rPr>
          <w:rFonts w:ascii="Arial" w:hAnsi="Arial" w:cs="Arial"/>
          <w:sz w:val="24"/>
          <w:szCs w:val="24"/>
        </w:rPr>
        <w:t xml:space="preserve">Trzebownisko </w:t>
      </w:r>
      <w:r w:rsidRPr="00BB71F5">
        <w:rPr>
          <w:rFonts w:ascii="Arial" w:hAnsi="Arial" w:cs="Arial"/>
          <w:sz w:val="24"/>
          <w:szCs w:val="24"/>
        </w:rPr>
        <w:t>oraz na tablicy ogłoszeń i stronie internetowej Urzędu Marszałkowskiego Województwa Podkarpackiego w Rzeszowie.</w:t>
      </w:r>
    </w:p>
    <w:p w:rsidR="005E3D96" w:rsidRPr="00BB71F5" w:rsidRDefault="005E3D96" w:rsidP="00CE72B4">
      <w:pPr>
        <w:pStyle w:val="Default"/>
        <w:spacing w:line="276" w:lineRule="auto"/>
        <w:ind w:firstLine="708"/>
        <w:jc w:val="both"/>
        <w:rPr>
          <w:color w:val="auto"/>
        </w:rPr>
      </w:pPr>
      <w:r w:rsidRPr="00BB71F5">
        <w:rPr>
          <w:color w:val="auto"/>
        </w:rPr>
        <w:t xml:space="preserve">W okresie udostępniania wniosku nie wniesiono żadnych uwag i wniosków. </w:t>
      </w:r>
    </w:p>
    <w:p w:rsidR="00B23D6C" w:rsidRDefault="005E3D96" w:rsidP="00CE7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71F5">
        <w:rPr>
          <w:rFonts w:ascii="Arial" w:hAnsi="Arial" w:cs="Arial"/>
          <w:sz w:val="24"/>
          <w:szCs w:val="24"/>
        </w:rPr>
        <w:t>Zgodnie z art. 209 ust. 1</w:t>
      </w:r>
      <w:r w:rsidR="00813CEB">
        <w:rPr>
          <w:rFonts w:ascii="Arial" w:hAnsi="Arial" w:cs="Arial"/>
          <w:sz w:val="24"/>
          <w:szCs w:val="24"/>
        </w:rPr>
        <w:t xml:space="preserve"> </w:t>
      </w:r>
      <w:r w:rsidRPr="00BB71F5">
        <w:rPr>
          <w:rFonts w:ascii="Arial" w:hAnsi="Arial" w:cs="Arial"/>
          <w:sz w:val="24"/>
          <w:szCs w:val="24"/>
        </w:rPr>
        <w:t xml:space="preserve">ustawy Poś wersja elektroniczna wniosku została przesłana Ministrowi Środowiska drogą elektroniczną w dniu </w:t>
      </w:r>
      <w:r w:rsidR="00BB71F5" w:rsidRPr="00BB71F5">
        <w:rPr>
          <w:rFonts w:ascii="Arial" w:hAnsi="Arial" w:cs="Arial"/>
          <w:sz w:val="24"/>
          <w:szCs w:val="24"/>
        </w:rPr>
        <w:t>26 lipca</w:t>
      </w:r>
      <w:r w:rsidRPr="00BB71F5">
        <w:rPr>
          <w:rFonts w:ascii="Arial" w:hAnsi="Arial" w:cs="Arial"/>
          <w:sz w:val="24"/>
          <w:szCs w:val="24"/>
        </w:rPr>
        <w:t xml:space="preserve"> 2017r.wraz z informacją </w:t>
      </w:r>
      <w:r w:rsidRPr="00BB71F5">
        <w:rPr>
          <w:rFonts w:ascii="Arial" w:hAnsi="Arial" w:cs="Arial"/>
          <w:sz w:val="24"/>
          <w:szCs w:val="24"/>
        </w:rPr>
        <w:br/>
        <w:t xml:space="preserve">o uiszczeniu opłaty rejestracyjnej. </w:t>
      </w:r>
    </w:p>
    <w:p w:rsidR="008246AE" w:rsidRPr="00CE72B4" w:rsidRDefault="008246AE" w:rsidP="008246AE">
      <w:pPr>
        <w:pStyle w:val="Punktowanie"/>
        <w:keepNext w:val="0"/>
        <w:numPr>
          <w:ilvl w:val="0"/>
          <w:numId w:val="0"/>
        </w:numPr>
        <w:spacing w:before="0" w:after="0" w:line="276" w:lineRule="auto"/>
        <w:ind w:firstLine="360"/>
        <w:rPr>
          <w:rFonts w:ascii="Arial" w:hAnsi="Arial" w:cs="Arial"/>
          <w:b w:val="0"/>
          <w:i w:val="0"/>
          <w:sz w:val="24"/>
        </w:rPr>
      </w:pPr>
      <w:r w:rsidRPr="00CE72B4">
        <w:rPr>
          <w:rFonts w:ascii="Arial" w:hAnsi="Arial" w:cs="Arial"/>
          <w:b w:val="0"/>
          <w:i w:val="0"/>
          <w:sz w:val="24"/>
        </w:rPr>
        <w:t xml:space="preserve">W wyniku </w:t>
      </w:r>
      <w:r w:rsidR="00CE72B4" w:rsidRPr="00CE72B4">
        <w:rPr>
          <w:rFonts w:ascii="Arial" w:hAnsi="Arial" w:cs="Arial"/>
          <w:b w:val="0"/>
          <w:i w:val="0"/>
          <w:sz w:val="24"/>
        </w:rPr>
        <w:t xml:space="preserve">planowanej rozbudowy </w:t>
      </w:r>
      <w:r w:rsidR="009A6A01">
        <w:rPr>
          <w:rFonts w:ascii="Arial" w:hAnsi="Arial" w:cs="Arial"/>
          <w:b w:val="0"/>
          <w:i w:val="0"/>
          <w:sz w:val="24"/>
        </w:rPr>
        <w:t>oddziaływanie</w:t>
      </w:r>
      <w:r w:rsidR="00CE72B4" w:rsidRPr="00CE72B4">
        <w:rPr>
          <w:rFonts w:ascii="Arial" w:hAnsi="Arial" w:cs="Arial"/>
          <w:b w:val="0"/>
          <w:i w:val="0"/>
          <w:sz w:val="24"/>
        </w:rPr>
        <w:t xml:space="preserve"> instalacji na środowisko </w:t>
      </w:r>
      <w:r w:rsidR="009A6A01">
        <w:rPr>
          <w:rFonts w:ascii="Arial" w:hAnsi="Arial" w:cs="Arial"/>
          <w:b w:val="0"/>
          <w:i w:val="0"/>
          <w:sz w:val="24"/>
        </w:rPr>
        <w:t xml:space="preserve">zmieni się </w:t>
      </w:r>
      <w:r w:rsidRPr="00CE72B4">
        <w:rPr>
          <w:rFonts w:ascii="Arial" w:hAnsi="Arial" w:cs="Arial"/>
          <w:b w:val="0"/>
          <w:i w:val="0"/>
          <w:sz w:val="24"/>
        </w:rPr>
        <w:t xml:space="preserve">m.in. w zakresie emisji zanieczyszczeń do powietrza, emisji hałasu, gospodarki odpadami, gospodarki wodno – ściekowej. </w:t>
      </w:r>
    </w:p>
    <w:p w:rsidR="008F3B06" w:rsidRDefault="00ED740B" w:rsidP="009A6A01">
      <w:pPr>
        <w:spacing w:before="120" w:after="0"/>
        <w:ind w:firstLine="360"/>
        <w:jc w:val="both"/>
        <w:rPr>
          <w:rFonts w:ascii="Arial" w:hAnsi="Arial" w:cs="Arial"/>
          <w:sz w:val="24"/>
        </w:rPr>
      </w:pPr>
      <w:r w:rsidRPr="008F3B06">
        <w:rPr>
          <w:rFonts w:ascii="Arial" w:hAnsi="Arial" w:cs="Arial"/>
          <w:sz w:val="24"/>
          <w:szCs w:val="24"/>
        </w:rPr>
        <w:t xml:space="preserve">Zgodnie z art. 202 ust. 1 ustawy Prawo ochrony środowiska, w pozwoleniu określono wielkość dopuszczalnej emisji gazów i pyłów do powietrza w warunkach normalnego funkcjonowania instalacji po planowanych zmianach. </w:t>
      </w:r>
      <w:r w:rsidR="00CE72B4" w:rsidRPr="008F3B06">
        <w:rPr>
          <w:rFonts w:ascii="Arial" w:hAnsi="Arial" w:cs="Arial"/>
          <w:sz w:val="24"/>
          <w:szCs w:val="24"/>
        </w:rPr>
        <w:t xml:space="preserve">W zakresie emisji </w:t>
      </w:r>
      <w:r w:rsidRPr="008F3B06">
        <w:rPr>
          <w:rFonts w:ascii="Arial" w:hAnsi="Arial" w:cs="Arial"/>
          <w:sz w:val="24"/>
          <w:szCs w:val="24"/>
        </w:rPr>
        <w:t xml:space="preserve">rocznej </w:t>
      </w:r>
      <w:r w:rsidR="00CE505C" w:rsidRPr="008F3B06">
        <w:rPr>
          <w:rFonts w:ascii="Arial" w:hAnsi="Arial" w:cs="Arial"/>
          <w:sz w:val="24"/>
          <w:szCs w:val="24"/>
        </w:rPr>
        <w:t>nastąpi wzrost emisji</w:t>
      </w:r>
      <w:r w:rsidR="00B000DF" w:rsidRPr="008F3B06">
        <w:rPr>
          <w:rFonts w:ascii="Arial" w:hAnsi="Arial" w:cs="Arial"/>
          <w:sz w:val="24"/>
          <w:szCs w:val="24"/>
        </w:rPr>
        <w:t xml:space="preserve"> pyłu</w:t>
      </w:r>
      <w:r w:rsidR="00CE505C" w:rsidRPr="008F3B06">
        <w:rPr>
          <w:rFonts w:ascii="Arial" w:hAnsi="Arial" w:cs="Arial"/>
          <w:sz w:val="24"/>
          <w:szCs w:val="24"/>
        </w:rPr>
        <w:t xml:space="preserve"> z instalacji</w:t>
      </w:r>
      <w:r w:rsidR="00B000DF" w:rsidRPr="008F3B06">
        <w:rPr>
          <w:rFonts w:ascii="Arial" w:hAnsi="Arial" w:cs="Arial"/>
          <w:sz w:val="24"/>
          <w:szCs w:val="24"/>
        </w:rPr>
        <w:t xml:space="preserve"> z 0,8512 Mg/rok do 2,602 Mg/rok. </w:t>
      </w:r>
      <w:r w:rsidR="00CE505C" w:rsidRPr="008F3B06">
        <w:rPr>
          <w:rFonts w:ascii="Arial" w:hAnsi="Arial" w:cs="Arial"/>
          <w:sz w:val="24"/>
          <w:szCs w:val="24"/>
        </w:rPr>
        <w:t xml:space="preserve">Nowe linie </w:t>
      </w:r>
      <w:r w:rsidR="00977F8B" w:rsidRPr="008F3B06">
        <w:rPr>
          <w:rFonts w:ascii="Arial" w:hAnsi="Arial" w:cs="Arial"/>
          <w:sz w:val="24"/>
          <w:szCs w:val="24"/>
        </w:rPr>
        <w:t>wyposażon</w:t>
      </w:r>
      <w:r w:rsidR="00CE505C" w:rsidRPr="008F3B06">
        <w:rPr>
          <w:rFonts w:ascii="Arial" w:hAnsi="Arial" w:cs="Arial"/>
          <w:sz w:val="24"/>
          <w:szCs w:val="24"/>
        </w:rPr>
        <w:t>e zostaną</w:t>
      </w:r>
      <w:r w:rsidR="00977F8B" w:rsidRPr="008F3B06">
        <w:rPr>
          <w:rFonts w:ascii="Arial" w:hAnsi="Arial" w:cs="Arial"/>
          <w:sz w:val="24"/>
          <w:szCs w:val="24"/>
        </w:rPr>
        <w:t xml:space="preserve"> w cztery dodatkowe wyciągi powietrza ze skruberami oparów chromowych i oparów kwaśno</w:t>
      </w:r>
      <w:r w:rsidR="00CE505C" w:rsidRPr="008F3B06">
        <w:rPr>
          <w:rFonts w:ascii="Arial" w:hAnsi="Arial" w:cs="Arial"/>
          <w:sz w:val="24"/>
          <w:szCs w:val="24"/>
        </w:rPr>
        <w:t xml:space="preserve"> alkalicznych, </w:t>
      </w:r>
      <w:r w:rsidR="00977F8B" w:rsidRPr="008F3B06">
        <w:rPr>
          <w:rFonts w:ascii="Arial" w:hAnsi="Arial" w:cs="Arial"/>
          <w:sz w:val="24"/>
          <w:szCs w:val="24"/>
        </w:rPr>
        <w:t>zakończone nowymi emitorami ozn. E22, E23, E40 oraz E41.</w:t>
      </w:r>
      <w:r w:rsidR="003E4276" w:rsidRPr="008F3B06">
        <w:rPr>
          <w:rFonts w:ascii="Arial" w:hAnsi="Arial" w:cs="Arial"/>
          <w:sz w:val="24"/>
          <w:szCs w:val="24"/>
        </w:rPr>
        <w:t xml:space="preserve"> W związku z montażem nowych linii nie przewiduje się dodatkowych instalacji energetycznego spalania</w:t>
      </w:r>
      <w:r w:rsidR="00F80B27" w:rsidRPr="008F3B06">
        <w:rPr>
          <w:rFonts w:ascii="Arial" w:hAnsi="Arial" w:cs="Arial"/>
          <w:sz w:val="24"/>
          <w:szCs w:val="24"/>
        </w:rPr>
        <w:t xml:space="preserve"> </w:t>
      </w:r>
      <w:r w:rsidR="003E4276" w:rsidRPr="008F3B06">
        <w:rPr>
          <w:rFonts w:ascii="Arial" w:hAnsi="Arial" w:cs="Arial"/>
          <w:sz w:val="24"/>
          <w:szCs w:val="24"/>
        </w:rPr>
        <w:t>paliw</w:t>
      </w:r>
      <w:r w:rsidR="006C1127" w:rsidRPr="008F3B06">
        <w:rPr>
          <w:rFonts w:ascii="Arial" w:hAnsi="Arial" w:cs="Arial"/>
          <w:sz w:val="24"/>
          <w:szCs w:val="24"/>
        </w:rPr>
        <w:t>.</w:t>
      </w:r>
      <w:r w:rsidR="00F80B27" w:rsidRPr="008F3B06">
        <w:rPr>
          <w:rFonts w:ascii="Arial" w:hAnsi="Arial" w:cs="Arial"/>
          <w:sz w:val="24"/>
          <w:szCs w:val="24"/>
        </w:rPr>
        <w:t xml:space="preserve"> </w:t>
      </w:r>
      <w:r w:rsidR="00705ABA" w:rsidRPr="008F3B06">
        <w:rPr>
          <w:rFonts w:ascii="Arial" w:hAnsi="Arial" w:cs="Arial"/>
          <w:sz w:val="24"/>
          <w:szCs w:val="24"/>
        </w:rPr>
        <w:t xml:space="preserve">W dokumentacji wykazano, że emisja do powietrza po wprowadzonych zmianach nie spowoduje przekroczeń </w:t>
      </w:r>
      <w:r w:rsidR="00705ABA" w:rsidRPr="008F3B06">
        <w:rPr>
          <w:rFonts w:ascii="Arial" w:hAnsi="Arial" w:cs="Arial"/>
          <w:sz w:val="24"/>
          <w:szCs w:val="24"/>
        </w:rPr>
        <w:lastRenderedPageBreak/>
        <w:t>warto</w:t>
      </w:r>
      <w:r w:rsidR="006C1127" w:rsidRPr="008F3B06">
        <w:rPr>
          <w:rFonts w:ascii="Arial" w:hAnsi="Arial" w:cs="Arial"/>
          <w:sz w:val="24"/>
          <w:szCs w:val="24"/>
        </w:rPr>
        <w:t xml:space="preserve">ści dopuszczalnych określonych </w:t>
      </w:r>
      <w:r w:rsidR="00705ABA" w:rsidRPr="008F3B06">
        <w:rPr>
          <w:rFonts w:ascii="Arial" w:hAnsi="Arial" w:cs="Arial"/>
          <w:sz w:val="24"/>
          <w:szCs w:val="24"/>
        </w:rPr>
        <w:t xml:space="preserve">w załączniku nr 1 do rozporządzenia Ministra Środowiska z dnia </w:t>
      </w:r>
      <w:r w:rsidR="00705ABA" w:rsidRPr="008F3B06">
        <w:rPr>
          <w:rFonts w:ascii="Arial" w:eastAsiaTheme="minorHAnsi" w:hAnsi="Arial" w:cs="Arial"/>
          <w:sz w:val="24"/>
          <w:szCs w:val="24"/>
          <w:lang w:eastAsia="en-US"/>
        </w:rPr>
        <w:t>z dnia 24 sierpnia 2012 r. w sprawie poziomów niektórych substancji w powietrzu</w:t>
      </w:r>
      <w:r w:rsidR="00705ABA" w:rsidRPr="008F3B06">
        <w:rPr>
          <w:rFonts w:ascii="Arial" w:hAnsi="Arial" w:cs="Arial"/>
          <w:sz w:val="24"/>
          <w:szCs w:val="24"/>
        </w:rPr>
        <w:t xml:space="preserve">. Ponadto emisja gazów i pyłów z poszczególnych źródeł instalacji nie spowoduje przekroczeń wartości odniesienia określonych </w:t>
      </w:r>
      <w:r w:rsidR="009A6A01">
        <w:rPr>
          <w:rFonts w:ascii="Arial" w:hAnsi="Arial" w:cs="Arial"/>
          <w:sz w:val="24"/>
          <w:szCs w:val="24"/>
        </w:rPr>
        <w:br/>
      </w:r>
      <w:r w:rsidR="00705ABA" w:rsidRPr="008F3B06">
        <w:rPr>
          <w:rFonts w:ascii="Arial" w:hAnsi="Arial" w:cs="Arial"/>
          <w:sz w:val="24"/>
          <w:szCs w:val="24"/>
        </w:rPr>
        <w:t>w rozporządze</w:t>
      </w:r>
      <w:r w:rsidR="006C1127" w:rsidRPr="008F3B06">
        <w:rPr>
          <w:rFonts w:ascii="Arial" w:hAnsi="Arial" w:cs="Arial"/>
          <w:sz w:val="24"/>
          <w:szCs w:val="24"/>
        </w:rPr>
        <w:t xml:space="preserve">niu Ministra Środowiska z dnia </w:t>
      </w:r>
      <w:r w:rsidR="00705ABA" w:rsidRPr="008F3B06">
        <w:rPr>
          <w:rFonts w:ascii="Arial" w:hAnsi="Arial" w:cs="Arial"/>
          <w:sz w:val="24"/>
          <w:szCs w:val="24"/>
        </w:rPr>
        <w:t>26 stycznia 2010r. w sprawie wartości odniesi</w:t>
      </w:r>
      <w:r w:rsidR="006C1127" w:rsidRPr="008F3B06">
        <w:rPr>
          <w:rFonts w:ascii="Arial" w:hAnsi="Arial" w:cs="Arial"/>
          <w:sz w:val="24"/>
          <w:szCs w:val="24"/>
        </w:rPr>
        <w:t xml:space="preserve">enia dla niektórych substancji </w:t>
      </w:r>
      <w:r w:rsidR="00705ABA" w:rsidRPr="008F3B06">
        <w:rPr>
          <w:rFonts w:ascii="Arial" w:hAnsi="Arial" w:cs="Arial"/>
          <w:sz w:val="24"/>
          <w:szCs w:val="24"/>
        </w:rPr>
        <w:t>w powietrzu.</w:t>
      </w:r>
      <w:r w:rsidR="008F3B06" w:rsidRPr="008F3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3B06" w:rsidRPr="00541ADB">
        <w:rPr>
          <w:rFonts w:ascii="Arial" w:hAnsi="Arial" w:cs="Arial"/>
          <w:color w:val="000000" w:themeColor="text1"/>
          <w:sz w:val="24"/>
          <w:szCs w:val="24"/>
        </w:rPr>
        <w:t>W celu kontroli eksploatacji instalacji, w</w:t>
      </w:r>
      <w:r w:rsidR="008F3B06">
        <w:rPr>
          <w:rFonts w:ascii="Arial" w:hAnsi="Arial" w:cs="Arial"/>
          <w:color w:val="000000" w:themeColor="text1"/>
          <w:sz w:val="24"/>
          <w:szCs w:val="24"/>
        </w:rPr>
        <w:t xml:space="preserve"> niniejszej decyzji </w:t>
      </w:r>
      <w:r w:rsidR="008F3B06" w:rsidRPr="00541ADB">
        <w:rPr>
          <w:rFonts w:ascii="Arial" w:hAnsi="Arial" w:cs="Arial"/>
          <w:color w:val="000000" w:themeColor="text1"/>
          <w:sz w:val="24"/>
          <w:szCs w:val="24"/>
        </w:rPr>
        <w:t xml:space="preserve">nałożono na Spółkę obowiązek wykonywania pomiarów </w:t>
      </w:r>
      <w:r w:rsidR="008F3B06">
        <w:rPr>
          <w:rFonts w:ascii="Arial" w:hAnsi="Arial" w:cs="Arial"/>
          <w:color w:val="000000" w:themeColor="text1"/>
          <w:sz w:val="24"/>
          <w:szCs w:val="24"/>
        </w:rPr>
        <w:t xml:space="preserve">kontrolnych </w:t>
      </w:r>
      <w:r w:rsidR="008F3B06" w:rsidRPr="00541ADB">
        <w:rPr>
          <w:rFonts w:ascii="Arial" w:hAnsi="Arial" w:cs="Arial"/>
          <w:color w:val="000000" w:themeColor="text1"/>
          <w:sz w:val="24"/>
          <w:szCs w:val="24"/>
        </w:rPr>
        <w:t>wielkości emisji substancji zanieczyszczających wprowadzanych do powietrza</w:t>
      </w:r>
      <w:r w:rsidR="008F3B06">
        <w:rPr>
          <w:rFonts w:ascii="Arial" w:hAnsi="Arial" w:cs="Arial"/>
          <w:color w:val="000000" w:themeColor="text1"/>
          <w:sz w:val="24"/>
          <w:szCs w:val="24"/>
        </w:rPr>
        <w:t xml:space="preserve"> nowymi</w:t>
      </w:r>
      <w:r w:rsidR="008F3B06" w:rsidRPr="00541ADB">
        <w:rPr>
          <w:rFonts w:ascii="Arial" w:hAnsi="Arial" w:cs="Arial"/>
          <w:color w:val="000000" w:themeColor="text1"/>
          <w:sz w:val="24"/>
          <w:szCs w:val="24"/>
        </w:rPr>
        <w:t xml:space="preserve"> emitorami</w:t>
      </w:r>
      <w:r w:rsidR="008F3B06">
        <w:rPr>
          <w:rFonts w:ascii="Arial" w:hAnsi="Arial" w:cs="Arial"/>
          <w:color w:val="000000" w:themeColor="text1"/>
          <w:sz w:val="24"/>
          <w:szCs w:val="24"/>
        </w:rPr>
        <w:t>.</w:t>
      </w:r>
      <w:r w:rsidR="008F3B06" w:rsidRPr="00541A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23D6C" w:rsidRPr="00012BC1" w:rsidRDefault="002B2C3F" w:rsidP="00E92EB8">
      <w:pPr>
        <w:spacing w:after="0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zakresie gospodarki wodno ściekowej nie zmieni się sposób oczyszczania ścieków jak również ich jakość. </w:t>
      </w:r>
      <w:r w:rsidR="00242541" w:rsidRPr="00D32FED">
        <w:rPr>
          <w:rFonts w:ascii="Arial" w:hAnsi="Arial" w:cs="Arial"/>
          <w:sz w:val="24"/>
        </w:rPr>
        <w:t>Nowe linie galwaniczne będą technologicznie powiązane z istniejąca oczyszczalnią ścieków galwanicznych</w:t>
      </w:r>
      <w:r w:rsidR="00E92EB8">
        <w:rPr>
          <w:rFonts w:ascii="Arial" w:hAnsi="Arial" w:cs="Arial"/>
          <w:sz w:val="24"/>
        </w:rPr>
        <w:t>,</w:t>
      </w:r>
      <w:r w:rsidR="00242541" w:rsidRPr="00D32FED">
        <w:rPr>
          <w:rFonts w:ascii="Arial" w:hAnsi="Arial" w:cs="Arial"/>
          <w:sz w:val="24"/>
        </w:rPr>
        <w:t xml:space="preserve"> która jest w stanie przejąć w całości ścieki pochodzące</w:t>
      </w:r>
      <w:r w:rsidR="002F2AD1">
        <w:rPr>
          <w:rFonts w:ascii="Arial" w:hAnsi="Arial" w:cs="Arial"/>
          <w:sz w:val="24"/>
        </w:rPr>
        <w:t xml:space="preserve"> </w:t>
      </w:r>
      <w:r w:rsidR="00242541" w:rsidRPr="00D32FED">
        <w:rPr>
          <w:rFonts w:ascii="Arial" w:hAnsi="Arial" w:cs="Arial"/>
          <w:sz w:val="24"/>
        </w:rPr>
        <w:t xml:space="preserve">z nowych linii </w:t>
      </w:r>
      <w:r w:rsidR="003E4276" w:rsidRPr="00D32FED">
        <w:rPr>
          <w:rFonts w:ascii="Arial" w:hAnsi="Arial" w:cs="Arial"/>
          <w:sz w:val="24"/>
        </w:rPr>
        <w:t xml:space="preserve">bez konieczności jej </w:t>
      </w:r>
      <w:r w:rsidR="00E92EB8">
        <w:rPr>
          <w:rFonts w:ascii="Arial" w:hAnsi="Arial" w:cs="Arial"/>
          <w:sz w:val="24"/>
        </w:rPr>
        <w:t xml:space="preserve">rozbudowy pomimo wzrostu </w:t>
      </w:r>
      <w:r w:rsidR="009A6A01">
        <w:rPr>
          <w:rFonts w:ascii="Arial" w:hAnsi="Arial" w:cs="Arial"/>
          <w:sz w:val="24"/>
        </w:rPr>
        <w:t xml:space="preserve">ich </w:t>
      </w:r>
      <w:r w:rsidR="00E92EB8">
        <w:rPr>
          <w:rFonts w:ascii="Arial" w:hAnsi="Arial" w:cs="Arial"/>
          <w:sz w:val="24"/>
        </w:rPr>
        <w:t xml:space="preserve">ilości. </w:t>
      </w:r>
      <w:r w:rsidR="00461C70" w:rsidRPr="00D32FED">
        <w:rPr>
          <w:rFonts w:ascii="Arial" w:hAnsi="Arial" w:cs="Arial"/>
          <w:sz w:val="24"/>
        </w:rPr>
        <w:t>Z poszczególnych linii galwanicznych ścieki odpowiednimi strumieniami kierowane będą do zbiorników buforowych i kolejno do od</w:t>
      </w:r>
      <w:r w:rsidR="00D32FED" w:rsidRPr="00D32FED">
        <w:rPr>
          <w:rFonts w:ascii="Arial" w:hAnsi="Arial" w:cs="Arial"/>
          <w:sz w:val="24"/>
        </w:rPr>
        <w:t>powiednich procesów oczyszczania</w:t>
      </w:r>
      <w:r w:rsidR="002206E9">
        <w:rPr>
          <w:rFonts w:ascii="Arial" w:hAnsi="Arial" w:cs="Arial"/>
          <w:sz w:val="24"/>
        </w:rPr>
        <w:t xml:space="preserve">. Mając na względzie dodatkowe partie </w:t>
      </w:r>
      <w:r w:rsidR="002F2AD1">
        <w:rPr>
          <w:rFonts w:ascii="Arial" w:hAnsi="Arial" w:cs="Arial"/>
          <w:sz w:val="24"/>
        </w:rPr>
        <w:t>ścieków</w:t>
      </w:r>
      <w:r w:rsidR="002206E9">
        <w:rPr>
          <w:rFonts w:ascii="Arial" w:hAnsi="Arial" w:cs="Arial"/>
          <w:sz w:val="24"/>
        </w:rPr>
        <w:t xml:space="preserve"> przewidziano </w:t>
      </w:r>
      <w:r w:rsidR="002206E9" w:rsidRPr="00012BC1">
        <w:rPr>
          <w:rFonts w:ascii="Arial" w:hAnsi="Arial" w:cs="Arial"/>
          <w:sz w:val="24"/>
        </w:rPr>
        <w:t xml:space="preserve">zabudowę </w:t>
      </w:r>
      <w:r w:rsidR="002F2AD1" w:rsidRPr="00012BC1">
        <w:rPr>
          <w:rFonts w:ascii="Arial" w:hAnsi="Arial" w:cs="Arial"/>
          <w:sz w:val="24"/>
        </w:rPr>
        <w:t>nowych</w:t>
      </w:r>
      <w:r w:rsidR="002206E9" w:rsidRPr="00012BC1">
        <w:rPr>
          <w:rFonts w:ascii="Arial" w:hAnsi="Arial" w:cs="Arial"/>
          <w:sz w:val="24"/>
        </w:rPr>
        <w:t xml:space="preserve"> zbiorników, do których ścieki kierowane </w:t>
      </w:r>
      <w:r w:rsidR="002F2AD1" w:rsidRPr="00012BC1">
        <w:rPr>
          <w:rFonts w:ascii="Arial" w:hAnsi="Arial" w:cs="Arial"/>
          <w:sz w:val="24"/>
        </w:rPr>
        <w:t>będą</w:t>
      </w:r>
      <w:r w:rsidR="002206E9" w:rsidRPr="00012BC1">
        <w:rPr>
          <w:rFonts w:ascii="Arial" w:hAnsi="Arial" w:cs="Arial"/>
          <w:sz w:val="24"/>
        </w:rPr>
        <w:t xml:space="preserve"> w </w:t>
      </w:r>
      <w:r w:rsidR="002F2AD1" w:rsidRPr="00012BC1">
        <w:rPr>
          <w:rFonts w:ascii="Arial" w:hAnsi="Arial" w:cs="Arial"/>
          <w:sz w:val="24"/>
        </w:rPr>
        <w:t>pierwszej</w:t>
      </w:r>
      <w:r w:rsidR="002206E9" w:rsidRPr="00012BC1">
        <w:rPr>
          <w:rFonts w:ascii="Arial" w:hAnsi="Arial" w:cs="Arial"/>
          <w:sz w:val="24"/>
        </w:rPr>
        <w:t xml:space="preserve"> kolejności, w celu wyeliminowania sytuacji jednoczesnego zrzutu ścieków </w:t>
      </w:r>
      <w:r w:rsidR="005F61E0">
        <w:rPr>
          <w:rFonts w:ascii="Arial" w:hAnsi="Arial" w:cs="Arial"/>
          <w:sz w:val="24"/>
        </w:rPr>
        <w:br/>
      </w:r>
      <w:r w:rsidR="002206E9" w:rsidRPr="00012BC1">
        <w:rPr>
          <w:rFonts w:ascii="Arial" w:hAnsi="Arial" w:cs="Arial"/>
          <w:sz w:val="24"/>
        </w:rPr>
        <w:t>ze wszystkich lin</w:t>
      </w:r>
      <w:r w:rsidR="002F2AD1" w:rsidRPr="00012BC1">
        <w:rPr>
          <w:rFonts w:ascii="Arial" w:hAnsi="Arial" w:cs="Arial"/>
          <w:sz w:val="24"/>
        </w:rPr>
        <w:t>i</w:t>
      </w:r>
      <w:r w:rsidR="002206E9" w:rsidRPr="00012BC1">
        <w:rPr>
          <w:rFonts w:ascii="Arial" w:hAnsi="Arial" w:cs="Arial"/>
          <w:sz w:val="24"/>
        </w:rPr>
        <w:t>i galwanicznych</w:t>
      </w:r>
      <w:r w:rsidR="002F2AD1" w:rsidRPr="00012BC1">
        <w:rPr>
          <w:rFonts w:ascii="Arial" w:hAnsi="Arial" w:cs="Arial"/>
          <w:sz w:val="24"/>
        </w:rPr>
        <w:t xml:space="preserve">. Po oczyszczeniu ścieki odprowadzane będą </w:t>
      </w:r>
      <w:r w:rsidR="005F61E0">
        <w:rPr>
          <w:rFonts w:ascii="Arial" w:hAnsi="Arial" w:cs="Arial"/>
          <w:sz w:val="24"/>
        </w:rPr>
        <w:br/>
      </w:r>
      <w:r w:rsidR="002F2AD1" w:rsidRPr="00012BC1">
        <w:rPr>
          <w:rFonts w:ascii="Arial" w:hAnsi="Arial" w:cs="Arial"/>
          <w:sz w:val="24"/>
        </w:rPr>
        <w:t>do urządzeń kanalizacyjnych podmiotów zewnętrznych stosownie z pozwoleniem wodno prawnym.</w:t>
      </w:r>
      <w:r w:rsidR="002206E9" w:rsidRPr="00012BC1">
        <w:rPr>
          <w:rFonts w:ascii="Arial" w:hAnsi="Arial" w:cs="Arial"/>
          <w:sz w:val="24"/>
        </w:rPr>
        <w:t xml:space="preserve"> </w:t>
      </w:r>
    </w:p>
    <w:p w:rsidR="005A06A7" w:rsidRPr="00012BC1" w:rsidRDefault="005A06A7" w:rsidP="005A06A7">
      <w:pPr>
        <w:pStyle w:val="Default"/>
        <w:spacing w:before="120" w:after="120" w:line="276" w:lineRule="auto"/>
        <w:ind w:firstLine="709"/>
        <w:jc w:val="both"/>
        <w:rPr>
          <w:color w:val="auto"/>
        </w:rPr>
      </w:pPr>
      <w:r w:rsidRPr="00012BC1">
        <w:rPr>
          <w:color w:val="auto"/>
        </w:rPr>
        <w:t xml:space="preserve">Zgodnie z art. 202 ust. 4 ustawy – Prawo ochrony środowiska w pozwoleniu określono warunki dotyczące wytwarzania odpadów. W związku z wprowadzonymi zmianami w instalacji nastąpił wzrost ilości wytwarzanych odpadów niebezpiecznych z </w:t>
      </w:r>
      <w:r w:rsidR="00FA1C76" w:rsidRPr="00012BC1">
        <w:rPr>
          <w:color w:val="auto"/>
        </w:rPr>
        <w:t xml:space="preserve">782,5 </w:t>
      </w:r>
      <w:r w:rsidRPr="00012BC1">
        <w:rPr>
          <w:color w:val="auto"/>
        </w:rPr>
        <w:t xml:space="preserve"> Mg rocznie do </w:t>
      </w:r>
      <w:r w:rsidR="00012BC1" w:rsidRPr="00012BC1">
        <w:rPr>
          <w:color w:val="auto"/>
        </w:rPr>
        <w:t xml:space="preserve">1392,4 Mg. </w:t>
      </w:r>
      <w:r w:rsidRPr="00012BC1">
        <w:rPr>
          <w:color w:val="auto"/>
        </w:rPr>
        <w:t xml:space="preserve">Zwiększeniu ulegną również ilości wytwarzanych rocznie odpadów innych niż niebezpieczne z </w:t>
      </w:r>
      <w:r w:rsidR="00012BC1" w:rsidRPr="00012BC1">
        <w:rPr>
          <w:color w:val="auto"/>
        </w:rPr>
        <w:t>19</w:t>
      </w:r>
      <w:r w:rsidRPr="00012BC1">
        <w:rPr>
          <w:color w:val="auto"/>
        </w:rPr>
        <w:t xml:space="preserve">,5 Mg do </w:t>
      </w:r>
      <w:r w:rsidR="00012BC1" w:rsidRPr="00012BC1">
        <w:rPr>
          <w:color w:val="auto"/>
        </w:rPr>
        <w:t>36,4</w:t>
      </w:r>
      <w:r w:rsidRPr="00012BC1">
        <w:rPr>
          <w:color w:val="auto"/>
        </w:rPr>
        <w:t xml:space="preserve"> Mg. Nie zmieni się sposób gospodarowania odpadami jak również miejsca ich magazynowania. Odpady, których powstaniu nie da się zapobiec, będą gromadzone w sposób selektywny,</w:t>
      </w:r>
      <w:r w:rsidR="00307171">
        <w:rPr>
          <w:color w:val="auto"/>
        </w:rPr>
        <w:t>będą zabezpieczo</w:t>
      </w:r>
      <w:r w:rsidRPr="00012BC1">
        <w:rPr>
          <w:color w:val="auto"/>
        </w:rPr>
        <w:t xml:space="preserve">ne przed wpływem warunków atmosferycznych </w:t>
      </w:r>
      <w:r w:rsidR="00031D30">
        <w:rPr>
          <w:color w:val="auto"/>
        </w:rPr>
        <w:br/>
      </w:r>
      <w:r w:rsidRPr="00012BC1">
        <w:rPr>
          <w:color w:val="auto"/>
        </w:rPr>
        <w:t xml:space="preserve">i magazynowane w wydzielonych miejscach na terenie Zakładu, zabezpieczonych przed dostępem osób postronnych. </w:t>
      </w:r>
      <w:r w:rsidR="00031D30">
        <w:rPr>
          <w:color w:val="auto"/>
        </w:rPr>
        <w:t xml:space="preserve">Magazyny odpadów niebezpiecznych posiadają szczelną posadzkę w postaci tacy przeciwrozlewczej. </w:t>
      </w:r>
      <w:r w:rsidRPr="00012BC1">
        <w:rPr>
          <w:color w:val="auto"/>
        </w:rPr>
        <w:t>Wytworzone odpady będą przekazywane firmom prowadzącym działalność w zakresie gospodarowania odpadami, posiadającym wymagane prawem zezwolenia.</w:t>
      </w:r>
    </w:p>
    <w:p w:rsidR="00BF7A5F" w:rsidRDefault="00307171" w:rsidP="008965AB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="008965AB">
        <w:rPr>
          <w:rFonts w:ascii="Arial" w:hAnsi="Arial" w:cs="Arial"/>
          <w:sz w:val="24"/>
          <w:szCs w:val="24"/>
        </w:rPr>
        <w:t xml:space="preserve">instalacji </w:t>
      </w:r>
      <w:r w:rsidR="00280C5D">
        <w:rPr>
          <w:rFonts w:ascii="Arial" w:hAnsi="Arial" w:cs="Arial"/>
          <w:sz w:val="24"/>
          <w:szCs w:val="24"/>
        </w:rPr>
        <w:t>galwanizerni</w:t>
      </w:r>
      <w:r w:rsidR="001E15D4">
        <w:rPr>
          <w:rFonts w:ascii="Arial" w:hAnsi="Arial" w:cs="Arial"/>
          <w:sz w:val="24"/>
          <w:szCs w:val="24"/>
        </w:rPr>
        <w:t xml:space="preserve"> </w:t>
      </w:r>
      <w:r w:rsidR="008965AB">
        <w:rPr>
          <w:rFonts w:ascii="Arial" w:hAnsi="Arial" w:cs="Arial"/>
          <w:sz w:val="24"/>
          <w:szCs w:val="24"/>
        </w:rPr>
        <w:t>n</w:t>
      </w:r>
      <w:r w:rsidR="003B408C" w:rsidRPr="0061088F">
        <w:rPr>
          <w:rFonts w:ascii="Arial" w:hAnsi="Arial" w:cs="Arial"/>
          <w:sz w:val="24"/>
          <w:szCs w:val="24"/>
        </w:rPr>
        <w:t>a terenie Zakładu w Tajęcinie</w:t>
      </w:r>
      <w:r w:rsidR="001E15D4">
        <w:rPr>
          <w:rFonts w:ascii="Arial" w:hAnsi="Arial" w:cs="Arial"/>
          <w:sz w:val="24"/>
          <w:szCs w:val="24"/>
        </w:rPr>
        <w:t xml:space="preserve">, </w:t>
      </w:r>
      <w:r w:rsidR="003B408C" w:rsidRPr="0061088F">
        <w:rPr>
          <w:rFonts w:ascii="Arial" w:hAnsi="Arial" w:cs="Arial"/>
          <w:sz w:val="24"/>
          <w:szCs w:val="24"/>
        </w:rPr>
        <w:t xml:space="preserve">Spółka posiada </w:t>
      </w:r>
      <w:r w:rsidR="001E15D4" w:rsidRPr="0061088F">
        <w:rPr>
          <w:rFonts w:ascii="Arial" w:hAnsi="Arial" w:cs="Arial"/>
          <w:sz w:val="24"/>
          <w:szCs w:val="24"/>
        </w:rPr>
        <w:t>opracowany w 2015r.</w:t>
      </w:r>
      <w:r w:rsidR="001E15D4">
        <w:rPr>
          <w:rFonts w:ascii="Arial" w:hAnsi="Arial" w:cs="Arial"/>
          <w:sz w:val="24"/>
          <w:szCs w:val="24"/>
        </w:rPr>
        <w:t xml:space="preserve"> </w:t>
      </w:r>
      <w:r w:rsidR="00D444C3" w:rsidRPr="0061088F">
        <w:rPr>
          <w:rFonts w:ascii="Arial" w:hAnsi="Arial" w:cs="Arial"/>
          <w:sz w:val="24"/>
          <w:szCs w:val="24"/>
        </w:rPr>
        <w:t xml:space="preserve">raport początkowy </w:t>
      </w:r>
      <w:r w:rsidR="008965AB">
        <w:rPr>
          <w:rFonts w:ascii="Arial" w:hAnsi="Arial" w:cs="Arial"/>
          <w:sz w:val="24"/>
          <w:szCs w:val="24"/>
        </w:rPr>
        <w:t>o stanie zanieczyszczenia gleby, ziemi</w:t>
      </w:r>
      <w:r>
        <w:rPr>
          <w:rFonts w:ascii="Arial" w:hAnsi="Arial" w:cs="Arial"/>
          <w:sz w:val="24"/>
          <w:szCs w:val="24"/>
        </w:rPr>
        <w:br/>
      </w:r>
      <w:r w:rsidR="008965AB">
        <w:rPr>
          <w:rFonts w:ascii="Arial" w:hAnsi="Arial" w:cs="Arial"/>
          <w:sz w:val="24"/>
          <w:szCs w:val="24"/>
        </w:rPr>
        <w:t xml:space="preserve"> i wód gruntowych substancjami powodującymi ryzyko</w:t>
      </w:r>
      <w:r w:rsidR="001E15D4">
        <w:rPr>
          <w:rFonts w:ascii="Arial" w:hAnsi="Arial" w:cs="Arial"/>
          <w:sz w:val="24"/>
          <w:szCs w:val="24"/>
        </w:rPr>
        <w:t xml:space="preserve">. </w:t>
      </w:r>
      <w:r w:rsidR="008965AB">
        <w:rPr>
          <w:rFonts w:ascii="Arial" w:hAnsi="Arial" w:cs="Arial"/>
          <w:sz w:val="24"/>
          <w:szCs w:val="24"/>
        </w:rPr>
        <w:t>Raport</w:t>
      </w:r>
      <w:r w:rsidR="003B408C" w:rsidRPr="0061088F">
        <w:rPr>
          <w:rFonts w:ascii="Arial" w:hAnsi="Arial" w:cs="Arial"/>
          <w:sz w:val="24"/>
          <w:szCs w:val="24"/>
        </w:rPr>
        <w:t xml:space="preserve"> wykazał, że nie występują przekroczenia standardów jakości gleby i ziemi, a jakość wód gruntowych (podziemnych) odpowiada w większości wodom o dobrym stanie chemicznym </w:t>
      </w:r>
      <w:r>
        <w:rPr>
          <w:rFonts w:ascii="Arial" w:hAnsi="Arial" w:cs="Arial"/>
          <w:sz w:val="24"/>
          <w:szCs w:val="24"/>
        </w:rPr>
        <w:br/>
      </w:r>
      <w:r w:rsidR="003B408C" w:rsidRPr="0061088F">
        <w:rPr>
          <w:rFonts w:ascii="Arial" w:hAnsi="Arial" w:cs="Arial"/>
          <w:sz w:val="24"/>
          <w:szCs w:val="24"/>
        </w:rPr>
        <w:t xml:space="preserve">(I-III klasa). </w:t>
      </w:r>
      <w:r w:rsidR="00280C5D">
        <w:rPr>
          <w:rFonts w:ascii="Arial" w:hAnsi="Arial" w:cs="Arial"/>
          <w:sz w:val="24"/>
          <w:szCs w:val="24"/>
        </w:rPr>
        <w:t xml:space="preserve">Kontrolnie w 3 punktach pomiarowych prowadzący instalację został zobowiązany do </w:t>
      </w:r>
      <w:r w:rsidR="001E15D4">
        <w:rPr>
          <w:rFonts w:ascii="Arial" w:hAnsi="Arial" w:cs="Arial"/>
          <w:sz w:val="24"/>
          <w:szCs w:val="24"/>
        </w:rPr>
        <w:t>monitoring</w:t>
      </w:r>
      <w:r w:rsidR="00784BB1">
        <w:rPr>
          <w:rFonts w:ascii="Arial" w:hAnsi="Arial" w:cs="Arial"/>
          <w:sz w:val="24"/>
          <w:szCs w:val="24"/>
        </w:rPr>
        <w:t>u</w:t>
      </w:r>
      <w:r w:rsidR="001E15D4">
        <w:rPr>
          <w:rFonts w:ascii="Arial" w:hAnsi="Arial" w:cs="Arial"/>
          <w:sz w:val="24"/>
          <w:szCs w:val="24"/>
        </w:rPr>
        <w:t xml:space="preserve"> </w:t>
      </w:r>
      <w:r w:rsidR="00280C5D">
        <w:rPr>
          <w:rFonts w:ascii="Arial" w:hAnsi="Arial" w:cs="Arial"/>
          <w:sz w:val="24"/>
          <w:szCs w:val="24"/>
        </w:rPr>
        <w:t xml:space="preserve">zanieczyszczenia </w:t>
      </w:r>
      <w:r w:rsidR="001E15D4">
        <w:rPr>
          <w:rFonts w:ascii="Arial" w:hAnsi="Arial" w:cs="Arial"/>
          <w:sz w:val="24"/>
          <w:szCs w:val="24"/>
        </w:rPr>
        <w:t xml:space="preserve">gleby i ziemi z częstotliwością </w:t>
      </w:r>
      <w:r>
        <w:rPr>
          <w:rFonts w:ascii="Arial" w:hAnsi="Arial" w:cs="Arial"/>
          <w:sz w:val="24"/>
          <w:szCs w:val="24"/>
        </w:rPr>
        <w:br/>
      </w:r>
      <w:r w:rsidR="001E15D4">
        <w:rPr>
          <w:rFonts w:ascii="Arial" w:hAnsi="Arial" w:cs="Arial"/>
          <w:sz w:val="24"/>
          <w:szCs w:val="24"/>
        </w:rPr>
        <w:t xml:space="preserve">co najmniej </w:t>
      </w:r>
      <w:r w:rsidR="00280C5D">
        <w:rPr>
          <w:rFonts w:ascii="Arial" w:hAnsi="Arial" w:cs="Arial"/>
          <w:sz w:val="24"/>
          <w:szCs w:val="24"/>
        </w:rPr>
        <w:t xml:space="preserve">raz na </w:t>
      </w:r>
      <w:r w:rsidR="001E15D4">
        <w:rPr>
          <w:rFonts w:ascii="Arial" w:hAnsi="Arial" w:cs="Arial"/>
          <w:sz w:val="24"/>
          <w:szCs w:val="24"/>
        </w:rPr>
        <w:t>4 la</w:t>
      </w:r>
      <w:r w:rsidR="00280C5D">
        <w:rPr>
          <w:rFonts w:ascii="Arial" w:hAnsi="Arial" w:cs="Arial"/>
          <w:sz w:val="24"/>
          <w:szCs w:val="24"/>
        </w:rPr>
        <w:t>ta</w:t>
      </w:r>
      <w:r w:rsidR="001E15D4">
        <w:rPr>
          <w:rFonts w:ascii="Arial" w:hAnsi="Arial" w:cs="Arial"/>
          <w:sz w:val="24"/>
          <w:szCs w:val="24"/>
        </w:rPr>
        <w:t xml:space="preserve"> oraz </w:t>
      </w:r>
      <w:r w:rsidR="00280C5D">
        <w:rPr>
          <w:rFonts w:ascii="Arial" w:hAnsi="Arial" w:cs="Arial"/>
          <w:sz w:val="24"/>
          <w:szCs w:val="24"/>
        </w:rPr>
        <w:t>wód podziemnych</w:t>
      </w:r>
      <w:r w:rsidR="00784BB1">
        <w:rPr>
          <w:rFonts w:ascii="Arial" w:hAnsi="Arial" w:cs="Arial"/>
          <w:sz w:val="24"/>
          <w:szCs w:val="24"/>
        </w:rPr>
        <w:t xml:space="preserve"> z częstotliwością</w:t>
      </w:r>
      <w:r w:rsidR="00280C5D">
        <w:rPr>
          <w:rFonts w:ascii="Arial" w:hAnsi="Arial" w:cs="Arial"/>
          <w:sz w:val="24"/>
          <w:szCs w:val="24"/>
        </w:rPr>
        <w:t xml:space="preserve"> raz do roku.</w:t>
      </w:r>
      <w:r w:rsidR="00784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1088F">
        <w:rPr>
          <w:rFonts w:ascii="Arial" w:hAnsi="Arial" w:cs="Arial"/>
          <w:sz w:val="24"/>
          <w:szCs w:val="24"/>
        </w:rPr>
        <w:t xml:space="preserve">W związku z rozbudową Zakładu </w:t>
      </w:r>
      <w:r w:rsidR="00527180">
        <w:rPr>
          <w:rFonts w:ascii="Arial" w:hAnsi="Arial" w:cs="Arial"/>
          <w:sz w:val="24"/>
          <w:szCs w:val="24"/>
        </w:rPr>
        <w:t>prowadzący instalację zawnioskował</w:t>
      </w:r>
      <w:r w:rsidR="00784BB1">
        <w:rPr>
          <w:rFonts w:ascii="Arial" w:hAnsi="Arial" w:cs="Arial"/>
          <w:sz w:val="24"/>
          <w:szCs w:val="24"/>
        </w:rPr>
        <w:br/>
      </w:r>
      <w:r w:rsidR="00527180">
        <w:rPr>
          <w:rFonts w:ascii="Arial" w:hAnsi="Arial" w:cs="Arial"/>
          <w:sz w:val="24"/>
          <w:szCs w:val="24"/>
        </w:rPr>
        <w:lastRenderedPageBreak/>
        <w:t xml:space="preserve">o poszerzenie zakresu monitoringu stanu jakości gleby, ziemi i </w:t>
      </w:r>
      <w:r w:rsidR="00784BB1">
        <w:rPr>
          <w:rFonts w:ascii="Arial" w:hAnsi="Arial" w:cs="Arial"/>
          <w:sz w:val="24"/>
          <w:szCs w:val="24"/>
        </w:rPr>
        <w:t>wód</w:t>
      </w:r>
      <w:r w:rsidR="00527180">
        <w:rPr>
          <w:rFonts w:ascii="Arial" w:hAnsi="Arial" w:cs="Arial"/>
          <w:sz w:val="24"/>
          <w:szCs w:val="24"/>
        </w:rPr>
        <w:t xml:space="preserve"> gruntowych </w:t>
      </w:r>
      <w:r w:rsidR="00893152">
        <w:rPr>
          <w:rFonts w:ascii="Arial" w:hAnsi="Arial" w:cs="Arial"/>
          <w:sz w:val="24"/>
          <w:szCs w:val="24"/>
        </w:rPr>
        <w:br/>
      </w:r>
      <w:r w:rsidR="00527180">
        <w:rPr>
          <w:rFonts w:ascii="Arial" w:hAnsi="Arial" w:cs="Arial"/>
          <w:sz w:val="24"/>
          <w:szCs w:val="24"/>
        </w:rPr>
        <w:t>w obr</w:t>
      </w:r>
      <w:r w:rsidR="00893152">
        <w:rPr>
          <w:rFonts w:ascii="Arial" w:hAnsi="Arial" w:cs="Arial"/>
          <w:sz w:val="24"/>
          <w:szCs w:val="24"/>
        </w:rPr>
        <w:t>ębie nowych linii galwanicznych, co uwzględniono niniejszą decyzją.</w:t>
      </w:r>
    </w:p>
    <w:p w:rsidR="005A148B" w:rsidRPr="005A148B" w:rsidRDefault="005A148B" w:rsidP="005A148B">
      <w:pPr>
        <w:spacing w:before="120" w:after="0"/>
        <w:ind w:firstLine="708"/>
        <w:jc w:val="both"/>
        <w:rPr>
          <w:rFonts w:ascii="Arial" w:hAnsi="Arial" w:cs="Arial"/>
          <w:sz w:val="24"/>
        </w:rPr>
      </w:pPr>
      <w:r w:rsidRPr="005A148B">
        <w:rPr>
          <w:rFonts w:ascii="Arial" w:hAnsi="Arial" w:cs="Arial"/>
          <w:sz w:val="24"/>
        </w:rPr>
        <w:t>Ponadto niniejszą decyzją dokonano zmian mających związek z rozbudową instalacji w zakresie opisu prowadzonej działalności, stosowanych surowców, zużycia energii, zużycia wody, itp.</w:t>
      </w:r>
    </w:p>
    <w:p w:rsidR="00B340E0" w:rsidRPr="009D1C4E" w:rsidRDefault="00B340E0" w:rsidP="00307171">
      <w:pPr>
        <w:spacing w:before="120" w:after="0"/>
        <w:jc w:val="both"/>
        <w:rPr>
          <w:rFonts w:ascii="Arial" w:hAnsi="Arial" w:cs="Arial"/>
          <w:bCs/>
          <w:sz w:val="24"/>
          <w:szCs w:val="24"/>
        </w:rPr>
      </w:pPr>
      <w:r w:rsidRPr="009D1C4E">
        <w:rPr>
          <w:rFonts w:ascii="Arial" w:hAnsi="Arial" w:cs="Arial"/>
          <w:bCs/>
          <w:sz w:val="24"/>
          <w:szCs w:val="24"/>
        </w:rPr>
        <w:t>Analizę najlepszej dostępnej techniki dokonano w oparciu dokumenty:</w:t>
      </w:r>
    </w:p>
    <w:p w:rsidR="00825030" w:rsidRDefault="00825030" w:rsidP="00612F60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25030">
        <w:rPr>
          <w:rFonts w:ascii="Arial" w:hAnsi="Arial" w:cs="Arial"/>
          <w:sz w:val="24"/>
          <w:szCs w:val="24"/>
        </w:rPr>
        <w:t>Dokument referencyjny na temat najlepszych</w:t>
      </w:r>
      <w:r>
        <w:rPr>
          <w:rFonts w:ascii="Arial" w:hAnsi="Arial" w:cs="Arial"/>
          <w:sz w:val="24"/>
          <w:szCs w:val="24"/>
        </w:rPr>
        <w:t xml:space="preserve"> </w:t>
      </w:r>
      <w:r w:rsidRPr="00825030">
        <w:rPr>
          <w:rFonts w:ascii="Arial" w:hAnsi="Arial" w:cs="Arial"/>
          <w:sz w:val="24"/>
          <w:szCs w:val="24"/>
        </w:rPr>
        <w:t>dostępnych technik w zakresie</w:t>
      </w:r>
    </w:p>
    <w:p w:rsidR="00825030" w:rsidRPr="00825030" w:rsidRDefault="00825030" w:rsidP="00307171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25030">
        <w:rPr>
          <w:rFonts w:ascii="Arial" w:hAnsi="Arial" w:cs="Arial"/>
          <w:sz w:val="24"/>
          <w:szCs w:val="24"/>
        </w:rPr>
        <w:t>bróbki powierzchniowej metali i tworzyw sztucznych</w:t>
      </w:r>
      <w:r>
        <w:rPr>
          <w:rFonts w:ascii="Arial" w:hAnsi="Arial" w:cs="Arial"/>
          <w:sz w:val="24"/>
          <w:szCs w:val="24"/>
        </w:rPr>
        <w:t xml:space="preserve"> - </w:t>
      </w:r>
      <w:r w:rsidRPr="00825030">
        <w:rPr>
          <w:rFonts w:ascii="Arial" w:hAnsi="Arial" w:cs="Arial"/>
          <w:sz w:val="24"/>
          <w:szCs w:val="24"/>
        </w:rPr>
        <w:t>Sierpień 2006</w:t>
      </w:r>
      <w:r>
        <w:rPr>
          <w:rFonts w:ascii="Arial" w:hAnsi="Arial" w:cs="Arial"/>
          <w:sz w:val="24"/>
          <w:szCs w:val="24"/>
        </w:rPr>
        <w:t>,</w:t>
      </w:r>
    </w:p>
    <w:p w:rsidR="00B340E0" w:rsidRPr="00825030" w:rsidRDefault="00B340E0" w:rsidP="00612F60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sz w:val="24"/>
          <w:szCs w:val="24"/>
        </w:rPr>
      </w:pPr>
      <w:r w:rsidRPr="00825030">
        <w:rPr>
          <w:rFonts w:ascii="Arial" w:hAnsi="Arial" w:cs="Arial"/>
          <w:sz w:val="24"/>
          <w:szCs w:val="24"/>
        </w:rPr>
        <w:t xml:space="preserve">Dokument referencyjny BREF dotyczący </w:t>
      </w:r>
      <w:r w:rsidR="00455620" w:rsidRPr="00825030">
        <w:rPr>
          <w:rFonts w:ascii="Arial" w:hAnsi="Arial" w:cs="Arial"/>
          <w:sz w:val="24"/>
          <w:szCs w:val="24"/>
        </w:rPr>
        <w:t>ogólnyc</w:t>
      </w:r>
      <w:r w:rsidRPr="00825030">
        <w:rPr>
          <w:rFonts w:ascii="Arial" w:hAnsi="Arial" w:cs="Arial"/>
          <w:sz w:val="24"/>
          <w:szCs w:val="24"/>
        </w:rPr>
        <w:t xml:space="preserve">h zasad </w:t>
      </w:r>
      <w:r w:rsidR="00825030" w:rsidRPr="00825030">
        <w:rPr>
          <w:rFonts w:ascii="Arial" w:hAnsi="Arial" w:cs="Arial"/>
          <w:sz w:val="24"/>
          <w:szCs w:val="24"/>
        </w:rPr>
        <w:t xml:space="preserve">- </w:t>
      </w:r>
      <w:r w:rsidR="00825030">
        <w:rPr>
          <w:rFonts w:ascii="Arial" w:hAnsi="Arial" w:cs="Arial"/>
          <w:sz w:val="24"/>
          <w:szCs w:val="24"/>
        </w:rPr>
        <w:t xml:space="preserve"> L</w:t>
      </w:r>
      <w:r w:rsidRPr="00825030">
        <w:rPr>
          <w:rFonts w:ascii="Arial" w:hAnsi="Arial" w:cs="Arial"/>
          <w:sz w:val="24"/>
          <w:szCs w:val="24"/>
        </w:rPr>
        <w:t>ipiec 2003r.,</w:t>
      </w:r>
    </w:p>
    <w:p w:rsidR="00455620" w:rsidRPr="00825030" w:rsidRDefault="00E1667E" w:rsidP="00612F60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Dokument r</w:t>
      </w:r>
      <w:r w:rsidR="00455620" w:rsidRPr="00455620">
        <w:rPr>
          <w:rFonts w:ascii="Arial" w:eastAsia="Times New Roman" w:hAnsi="Arial" w:cs="Arial"/>
          <w:sz w:val="24"/>
          <w:szCs w:val="24"/>
        </w:rPr>
        <w:t xml:space="preserve">eferencyjny </w:t>
      </w:r>
      <w:r w:rsidRPr="00E1667E">
        <w:rPr>
          <w:rFonts w:ascii="Arial" w:hAnsi="Arial" w:cs="Arial"/>
          <w:sz w:val="24"/>
          <w:szCs w:val="24"/>
        </w:rPr>
        <w:t>BREF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55620" w:rsidRPr="00455620">
        <w:rPr>
          <w:rFonts w:ascii="Arial" w:eastAsia="Times New Roman" w:hAnsi="Arial" w:cs="Arial"/>
          <w:sz w:val="24"/>
          <w:szCs w:val="24"/>
        </w:rPr>
        <w:t>dotyczący</w:t>
      </w:r>
      <w:r w:rsidRPr="00E1667E">
        <w:rPr>
          <w:rFonts w:ascii="Arial" w:hAnsi="Arial" w:cs="Arial"/>
          <w:sz w:val="24"/>
          <w:szCs w:val="24"/>
        </w:rPr>
        <w:t xml:space="preserve"> </w:t>
      </w:r>
      <w:r w:rsidR="00455620" w:rsidRPr="00455620">
        <w:rPr>
          <w:rFonts w:ascii="Arial" w:eastAsia="Times New Roman" w:hAnsi="Arial" w:cs="Arial"/>
          <w:sz w:val="24"/>
          <w:szCs w:val="24"/>
        </w:rPr>
        <w:t>Najlepszych Dostępnych Technik dla</w:t>
      </w:r>
      <w:r w:rsidR="00455620">
        <w:rPr>
          <w:rFonts w:ascii="Arial" w:eastAsia="Times New Roman" w:hAnsi="Arial" w:cs="Arial"/>
          <w:sz w:val="24"/>
          <w:szCs w:val="24"/>
        </w:rPr>
        <w:t xml:space="preserve"> </w:t>
      </w:r>
      <w:r w:rsidR="00455620" w:rsidRPr="00455620">
        <w:rPr>
          <w:rFonts w:ascii="Arial" w:eastAsia="Times New Roman" w:hAnsi="Arial" w:cs="Arial"/>
          <w:sz w:val="24"/>
          <w:szCs w:val="24"/>
        </w:rPr>
        <w:t>emisji z</w:t>
      </w:r>
      <w:r w:rsidR="00455620">
        <w:rPr>
          <w:rFonts w:ascii="Arial" w:eastAsia="Times New Roman" w:hAnsi="Arial" w:cs="Arial"/>
          <w:sz w:val="24"/>
          <w:szCs w:val="24"/>
        </w:rPr>
        <w:t xml:space="preserve"> m</w:t>
      </w:r>
      <w:r w:rsidR="00455620" w:rsidRPr="00455620">
        <w:rPr>
          <w:rFonts w:ascii="Arial" w:eastAsia="Times New Roman" w:hAnsi="Arial" w:cs="Arial"/>
          <w:sz w:val="24"/>
          <w:szCs w:val="24"/>
        </w:rPr>
        <w:t>agazynowania -</w:t>
      </w:r>
      <w:r w:rsidR="00825030">
        <w:rPr>
          <w:rFonts w:ascii="Arial" w:eastAsia="Times New Roman" w:hAnsi="Arial" w:cs="Arial"/>
          <w:sz w:val="24"/>
          <w:szCs w:val="24"/>
        </w:rPr>
        <w:t>Lipiec 2006,</w:t>
      </w:r>
    </w:p>
    <w:p w:rsidR="002C02DB" w:rsidRDefault="00825030" w:rsidP="00612F60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right="115" w:hanging="284"/>
        <w:jc w:val="both"/>
        <w:rPr>
          <w:rFonts w:ascii="Arial" w:eastAsia="Times New Roman" w:hAnsi="Arial" w:cs="Arial"/>
          <w:sz w:val="24"/>
          <w:szCs w:val="24"/>
        </w:rPr>
      </w:pPr>
      <w:r w:rsidRPr="00825030">
        <w:rPr>
          <w:rFonts w:ascii="Arial" w:eastAsia="Times New Roman" w:hAnsi="Arial" w:cs="Arial"/>
          <w:sz w:val="24"/>
          <w:szCs w:val="24"/>
        </w:rPr>
        <w:t>Dokument referencyjny na temat Najlepszych Dostępnych Technik w zakresie efektywności energetycznej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825030">
        <w:rPr>
          <w:rFonts w:ascii="Arial" w:eastAsia="Times New Roman" w:hAnsi="Arial" w:cs="Arial"/>
          <w:sz w:val="24"/>
          <w:szCs w:val="24"/>
        </w:rPr>
        <w:t>Luty 2009 r.</w:t>
      </w:r>
    </w:p>
    <w:p w:rsidR="00B340E0" w:rsidRPr="002C02DB" w:rsidRDefault="00B340E0" w:rsidP="0030717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/>
        <w:ind w:right="113"/>
        <w:jc w:val="both"/>
        <w:rPr>
          <w:rFonts w:ascii="Arial" w:eastAsia="Times New Roman" w:hAnsi="Arial" w:cs="Arial"/>
          <w:sz w:val="24"/>
          <w:szCs w:val="24"/>
        </w:rPr>
      </w:pPr>
      <w:r w:rsidRPr="002C02DB">
        <w:rPr>
          <w:rFonts w:ascii="Arial" w:hAnsi="Arial" w:cs="Arial"/>
          <w:sz w:val="24"/>
          <w:szCs w:val="24"/>
        </w:rPr>
        <w:t xml:space="preserve">Spełnienie wymogów najlepszej dostępnej techniki (BAT) przedstawiono </w:t>
      </w:r>
      <w:r w:rsidR="00307171">
        <w:rPr>
          <w:rFonts w:ascii="Arial" w:hAnsi="Arial" w:cs="Arial"/>
          <w:sz w:val="24"/>
          <w:szCs w:val="24"/>
        </w:rPr>
        <w:br/>
      </w:r>
      <w:r w:rsidRPr="002C02DB">
        <w:rPr>
          <w:rFonts w:ascii="Arial" w:hAnsi="Arial" w:cs="Arial"/>
          <w:sz w:val="24"/>
          <w:szCs w:val="24"/>
        </w:rPr>
        <w:t>w poniższej tabeli: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387"/>
      </w:tblGrid>
      <w:tr w:rsidR="00650710" w:rsidRPr="003360C6" w:rsidTr="008B381E">
        <w:tc>
          <w:tcPr>
            <w:tcW w:w="3544" w:type="dxa"/>
            <w:vAlign w:val="center"/>
          </w:tcPr>
          <w:p w:rsidR="00650710" w:rsidRPr="003360C6" w:rsidRDefault="00650710" w:rsidP="00F05668">
            <w:pPr>
              <w:pStyle w:val="Default"/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3360C6">
              <w:rPr>
                <w:rFonts w:eastAsia="Calibri"/>
                <w:b/>
                <w:bCs/>
                <w:color w:val="auto"/>
                <w:sz w:val="20"/>
                <w:szCs w:val="20"/>
              </w:rPr>
              <w:t>Zasady BAT zgodnie</w:t>
            </w:r>
          </w:p>
          <w:p w:rsidR="00650710" w:rsidRPr="003360C6" w:rsidRDefault="00650710" w:rsidP="00F0566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360C6">
              <w:rPr>
                <w:rFonts w:eastAsia="Calibri"/>
                <w:b/>
                <w:bCs/>
                <w:color w:val="auto"/>
                <w:sz w:val="20"/>
                <w:szCs w:val="20"/>
              </w:rPr>
              <w:t>z dokumentami referencyjnymi BREF</w:t>
            </w:r>
          </w:p>
        </w:tc>
        <w:tc>
          <w:tcPr>
            <w:tcW w:w="5387" w:type="dxa"/>
            <w:vAlign w:val="center"/>
          </w:tcPr>
          <w:p w:rsidR="00650710" w:rsidRPr="003360C6" w:rsidRDefault="00650710" w:rsidP="00F05668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360C6">
              <w:rPr>
                <w:rFonts w:eastAsia="Calibri"/>
                <w:b/>
                <w:bCs/>
                <w:color w:val="auto"/>
                <w:sz w:val="20"/>
                <w:szCs w:val="20"/>
              </w:rPr>
              <w:t>Sposób realizacji przez Zakład jako operatora instalacji</w:t>
            </w:r>
          </w:p>
        </w:tc>
      </w:tr>
      <w:tr w:rsidR="00650710" w:rsidRPr="003360C6" w:rsidTr="008B381E">
        <w:trPr>
          <w:trHeight w:val="396"/>
        </w:trPr>
        <w:tc>
          <w:tcPr>
            <w:tcW w:w="8931" w:type="dxa"/>
            <w:gridSpan w:val="2"/>
            <w:vAlign w:val="center"/>
          </w:tcPr>
          <w:p w:rsidR="00650710" w:rsidRPr="003360C6" w:rsidRDefault="00650710" w:rsidP="00F0566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360C6">
              <w:rPr>
                <w:b/>
                <w:bCs/>
                <w:color w:val="auto"/>
                <w:sz w:val="20"/>
                <w:szCs w:val="20"/>
              </w:rPr>
              <w:t>Techniki zarządzania</w:t>
            </w:r>
          </w:p>
        </w:tc>
      </w:tr>
      <w:tr w:rsidR="00650710" w:rsidRPr="003360C6" w:rsidTr="008B381E">
        <w:tc>
          <w:tcPr>
            <w:tcW w:w="3544" w:type="dxa"/>
          </w:tcPr>
          <w:p w:rsidR="00650710" w:rsidRPr="003360C6" w:rsidRDefault="00650710" w:rsidP="00F0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System Zarządzania Środowiskowego stanowi narzędzie ułatwiające operatorom zastosowanie projektu, konstrukcji , wycofanie z</w:t>
            </w:r>
            <w:r w:rsidR="00336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eksploatacji w wyraźny, usystematyzowany sposób.</w:t>
            </w:r>
            <w:r w:rsidR="00336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System zarządzania środowiskowego (SZŚ) dla instalacji IPPC może zawierać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następujące elementy: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definicja polityki środowiskowej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 xml:space="preserve">planowanie i ustalanie celów </w:t>
            </w:r>
            <w:r w:rsidR="008B381E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i zadań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wdrażanie i określenie procedur operacyjnych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sprawdzanie i korygowanie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przegląd kierownictwa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przygotowanie stałego oświadczenia w zakresie ochrony środowiska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weryfikacja przez jednostkę certyfikującą lub zewnętrznego weryfikatora SZŚ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zagadnienia dotyczące likwidacji zakładów</w:t>
            </w:r>
            <w:r w:rsidR="008B381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5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rozwój technologii czyszczących</w:t>
            </w:r>
          </w:p>
          <w:p w:rsidR="00650710" w:rsidRPr="003360C6" w:rsidRDefault="00650710" w:rsidP="00612F60">
            <w:pPr>
              <w:pStyle w:val="Default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sz w:val="20"/>
                <w:szCs w:val="20"/>
              </w:rPr>
            </w:pPr>
            <w:r w:rsidRPr="003360C6">
              <w:rPr>
                <w:sz w:val="20"/>
                <w:szCs w:val="20"/>
              </w:rPr>
              <w:t>benchmarking.</w:t>
            </w:r>
          </w:p>
          <w:p w:rsidR="00650710" w:rsidRPr="003360C6" w:rsidRDefault="00650710" w:rsidP="00F05668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50710" w:rsidRPr="003360C6" w:rsidRDefault="00650710" w:rsidP="00F0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 xml:space="preserve">Zakład posiada 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wdrożony i certyfikowany system </w:t>
            </w:r>
            <w:r w:rsidR="008B381E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zapewnienia jakości według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ISO 9001:2001.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Wymagania Systemu Zarządzania Jakością (SZJ) obowiązują w całym</w:t>
            </w:r>
          </w:p>
          <w:p w:rsidR="00650710" w:rsidRPr="003360C6" w:rsidRDefault="00650710" w:rsidP="00F05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zakresie działalności Goodrich Aerospace Poland. Audyt SZJ przeprowadza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zewnętrzna firma BSI (Wielka Brytania).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Funkcjonujące w zakładzie systemy zarządzania obejmują: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81E">
              <w:rPr>
                <w:rFonts w:ascii="Arial" w:hAnsi="Arial" w:cs="Arial"/>
                <w:sz w:val="20"/>
                <w:szCs w:val="20"/>
              </w:rPr>
              <w:t>identyfikację istotnych aspektów środowiskowych występujących</w:t>
            </w:r>
            <w:r w:rsidR="008B3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81E">
              <w:rPr>
                <w:rFonts w:ascii="Arial" w:hAnsi="Arial" w:cs="Arial"/>
                <w:sz w:val="20"/>
                <w:szCs w:val="20"/>
              </w:rPr>
              <w:t>w zakładzie,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81E">
              <w:rPr>
                <w:rFonts w:ascii="Arial" w:hAnsi="Arial" w:cs="Arial"/>
                <w:sz w:val="20"/>
                <w:szCs w:val="20"/>
              </w:rPr>
              <w:t>planowanie i ustanowienie niezbędnych procedur środowiskowych,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764">
              <w:rPr>
                <w:rFonts w:ascii="Arial" w:hAnsi="Arial" w:cs="Arial"/>
                <w:sz w:val="20"/>
                <w:szCs w:val="20"/>
              </w:rPr>
              <w:t>wdrożenie procedur, ze szczególnym uwzględnieniem: struktury i zakresu</w:t>
            </w:r>
            <w:r w:rsidR="00B33764" w:rsidRP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>odpowiedzialności; szkoleń, rozwijania świadomości oraz kompetencji;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>komunikacji; zaangażowania pracowników; dokumentowania; skutecznej</w:t>
            </w:r>
            <w:r w:rsidR="00B33764" w:rsidRP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 xml:space="preserve">kontroli procesu; programów konserwacji urządzeń; </w:t>
            </w:r>
            <w:r w:rsidR="00B33764" w:rsidRPr="00B33764">
              <w:rPr>
                <w:rFonts w:ascii="Arial" w:hAnsi="Arial" w:cs="Arial"/>
                <w:sz w:val="20"/>
                <w:szCs w:val="20"/>
              </w:rPr>
              <w:t>gotowości</w:t>
            </w:r>
            <w:r w:rsidRPr="00B33764">
              <w:rPr>
                <w:rFonts w:ascii="Arial" w:hAnsi="Arial" w:cs="Arial"/>
                <w:sz w:val="20"/>
                <w:szCs w:val="20"/>
              </w:rPr>
              <w:t xml:space="preserve"> reagowania w nagłych wypadkach; zapewnienia zgodności z przepisami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B33764">
              <w:rPr>
                <w:rFonts w:ascii="Arial" w:hAnsi="Arial" w:cs="Arial"/>
                <w:sz w:val="20"/>
                <w:szCs w:val="20"/>
              </w:rPr>
              <w:t>ochronie środowiska,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764">
              <w:rPr>
                <w:rFonts w:ascii="Arial" w:hAnsi="Arial" w:cs="Arial"/>
                <w:sz w:val="20"/>
                <w:szCs w:val="20"/>
              </w:rPr>
              <w:t>monitoring istotnych aspektów środowiskowych,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764">
              <w:rPr>
                <w:rFonts w:ascii="Arial" w:hAnsi="Arial" w:cs="Arial"/>
                <w:sz w:val="20"/>
                <w:szCs w:val="20"/>
              </w:rPr>
              <w:t>monitoring zmian wymagań prawnych obowiązujących zakład w zakresie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>ochrony środowiska,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764">
              <w:rPr>
                <w:rFonts w:ascii="Arial" w:hAnsi="Arial" w:cs="Arial"/>
                <w:sz w:val="20"/>
                <w:szCs w:val="20"/>
              </w:rPr>
              <w:t>sprawdzanie wyników monitoringu i podejmowanie działań naprawczych,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 xml:space="preserve">korygujących </w:t>
            </w:r>
            <w:r w:rsidR="00B33764">
              <w:rPr>
                <w:rFonts w:ascii="Arial" w:hAnsi="Arial" w:cs="Arial"/>
                <w:sz w:val="20"/>
                <w:szCs w:val="20"/>
              </w:rPr>
              <w:br/>
            </w:r>
            <w:r w:rsidRPr="00B33764">
              <w:rPr>
                <w:rFonts w:ascii="Arial" w:hAnsi="Arial" w:cs="Arial"/>
                <w:sz w:val="20"/>
                <w:szCs w:val="20"/>
              </w:rPr>
              <w:t>i zapobiegawczych, ze szczególnym uwzględnieniem: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>zużycia materiałów, surowców, energii, paliw, wody, emisji, prowadzenia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764">
              <w:rPr>
                <w:rFonts w:ascii="Arial" w:hAnsi="Arial" w:cs="Arial"/>
                <w:sz w:val="20"/>
                <w:szCs w:val="20"/>
              </w:rPr>
              <w:t>dokumentacji i sprawozdawczości,</w:t>
            </w:r>
          </w:p>
          <w:p w:rsidR="00650710" w:rsidRPr="00F05668" w:rsidRDefault="00650710" w:rsidP="00612F60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33764">
              <w:rPr>
                <w:rFonts w:ascii="Arial" w:hAnsi="Arial" w:cs="Arial"/>
                <w:sz w:val="20"/>
                <w:szCs w:val="20"/>
              </w:rPr>
              <w:t>rewizja poprawności funkcjonowania systemu zarządzania środowiskowego</w:t>
            </w:r>
            <w:r w:rsidR="00B33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 zakładzie przez najwyższe kierownictwo.</w:t>
            </w:r>
          </w:p>
          <w:p w:rsidR="00F05668" w:rsidRPr="00F729BE" w:rsidRDefault="00F05668" w:rsidP="00F7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729BE">
              <w:rPr>
                <w:rFonts w:ascii="Helvetica" w:hAnsi="Helvetica" w:cs="Helvetica"/>
                <w:b/>
                <w:sz w:val="18"/>
                <w:szCs w:val="18"/>
                <w:u w:val="single"/>
              </w:rPr>
              <w:lastRenderedPageBreak/>
              <w:t>Wymagania BAT b</w:t>
            </w:r>
            <w:r w:rsidRPr="00F729BE">
              <w:rPr>
                <w:rFonts w:ascii="Arial" w:hAnsi="Arial" w:cs="Arial"/>
                <w:b/>
                <w:sz w:val="18"/>
                <w:szCs w:val="18"/>
                <w:u w:val="single"/>
              </w:rPr>
              <w:t>ę</w:t>
            </w:r>
            <w:r w:rsidRPr="00F729BE">
              <w:rPr>
                <w:rFonts w:ascii="Helvetica" w:hAnsi="Helvetica" w:cs="Helvetica"/>
                <w:b/>
                <w:sz w:val="18"/>
                <w:szCs w:val="18"/>
                <w:u w:val="single"/>
              </w:rPr>
              <w:t>d</w:t>
            </w:r>
            <w:r w:rsidRPr="00F729B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ą </w:t>
            </w:r>
            <w:r w:rsidRPr="00F729BE">
              <w:rPr>
                <w:rFonts w:ascii="Helvetica" w:hAnsi="Helvetica" w:cs="Helvetica"/>
                <w:b/>
                <w:sz w:val="18"/>
                <w:szCs w:val="18"/>
                <w:u w:val="single"/>
              </w:rPr>
              <w:t>spełnione.</w:t>
            </w:r>
          </w:p>
        </w:tc>
      </w:tr>
      <w:tr w:rsidR="00650710" w:rsidRPr="003360C6" w:rsidTr="00F05668">
        <w:tc>
          <w:tcPr>
            <w:tcW w:w="3544" w:type="dxa"/>
            <w:vAlign w:val="center"/>
          </w:tcPr>
          <w:p w:rsidR="00650710" w:rsidRPr="003360C6" w:rsidRDefault="00650710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lastRenderedPageBreak/>
              <w:t>Optymalizacja działania instalacji: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3"/>
              </w:numPr>
              <w:tabs>
                <w:tab w:val="clear" w:pos="179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05668">
              <w:rPr>
                <w:rFonts w:ascii="Arial" w:hAnsi="Arial" w:cs="Arial"/>
                <w:sz w:val="20"/>
                <w:szCs w:val="20"/>
              </w:rPr>
              <w:t>kontrola i monitorowanie zużycia – prądu elektrycznego, gazu,</w:t>
            </w:r>
            <w:r w:rsidR="00F05668" w:rsidRP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668">
              <w:rPr>
                <w:rFonts w:ascii="Arial" w:hAnsi="Arial" w:cs="Arial"/>
                <w:sz w:val="20"/>
                <w:szCs w:val="20"/>
              </w:rPr>
              <w:t xml:space="preserve">LPG i innych paliw oraz wody </w:t>
            </w:r>
            <w:r w:rsidR="00F05668" w:rsidRPr="00F05668">
              <w:rPr>
                <w:rFonts w:ascii="Arial" w:hAnsi="Arial" w:cs="Arial"/>
                <w:sz w:val="20"/>
                <w:szCs w:val="20"/>
              </w:rPr>
              <w:br/>
            </w:r>
            <w:r w:rsidRPr="00F05668">
              <w:rPr>
                <w:rFonts w:ascii="Arial" w:hAnsi="Arial" w:cs="Arial"/>
                <w:sz w:val="20"/>
                <w:szCs w:val="20"/>
              </w:rPr>
              <w:t>z określeniem wskaźników</w:t>
            </w:r>
            <w:r w:rsid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668">
              <w:rPr>
                <w:rFonts w:ascii="Arial" w:hAnsi="Arial" w:cs="Arial"/>
                <w:sz w:val="20"/>
                <w:szCs w:val="20"/>
              </w:rPr>
              <w:t>zużycia (np. na jednostkę produktu),</w:t>
            </w:r>
          </w:p>
          <w:p w:rsidR="00650710" w:rsidRDefault="00650710" w:rsidP="00612F60">
            <w:pPr>
              <w:pStyle w:val="Akapitzlist"/>
              <w:numPr>
                <w:ilvl w:val="0"/>
                <w:numId w:val="63"/>
              </w:numPr>
              <w:tabs>
                <w:tab w:val="clear" w:pos="179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05668">
              <w:rPr>
                <w:rFonts w:ascii="Arial" w:hAnsi="Arial" w:cs="Arial"/>
                <w:sz w:val="20"/>
                <w:szCs w:val="20"/>
              </w:rPr>
              <w:t>ustalenie i stosowanie porównawczych wartości</w:t>
            </w:r>
            <w:r w:rsid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668">
              <w:rPr>
                <w:rFonts w:ascii="Arial" w:hAnsi="Arial" w:cs="Arial"/>
                <w:sz w:val="20"/>
                <w:szCs w:val="20"/>
              </w:rPr>
              <w:t>wskaźnikowych tzw. „benchmarks” zużycie energii, wody i</w:t>
            </w:r>
            <w:r w:rsid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668">
              <w:rPr>
                <w:rFonts w:ascii="Arial" w:hAnsi="Arial" w:cs="Arial"/>
                <w:sz w:val="20"/>
                <w:szCs w:val="20"/>
              </w:rPr>
              <w:t>surowców (np. na m</w:t>
            </w:r>
            <w:r w:rsidRPr="00F0566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05668">
              <w:rPr>
                <w:rFonts w:ascii="Arial" w:hAnsi="Arial" w:cs="Arial"/>
                <w:sz w:val="20"/>
                <w:szCs w:val="20"/>
              </w:rPr>
              <w:t xml:space="preserve"> pokrywanej powierzchni),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63"/>
              </w:numPr>
              <w:tabs>
                <w:tab w:val="clear" w:pos="179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05668">
              <w:rPr>
                <w:rFonts w:ascii="Arial" w:hAnsi="Arial" w:cs="Arial"/>
                <w:sz w:val="20"/>
                <w:szCs w:val="20"/>
              </w:rPr>
              <w:t xml:space="preserve">minimalizacja braków – do </w:t>
            </w:r>
            <w:r w:rsidR="00F05668" w:rsidRPr="00F05668">
              <w:rPr>
                <w:rFonts w:ascii="Arial" w:hAnsi="Arial" w:cs="Arial"/>
                <w:sz w:val="20"/>
                <w:szCs w:val="20"/>
              </w:rPr>
              <w:t>osiągnięcia</w:t>
            </w:r>
            <w:r w:rsidRPr="00F05668">
              <w:rPr>
                <w:rFonts w:ascii="Arial" w:hAnsi="Arial" w:cs="Arial"/>
                <w:sz w:val="20"/>
                <w:szCs w:val="20"/>
              </w:rPr>
              <w:t xml:space="preserve"> poprzez stosowanie</w:t>
            </w:r>
            <w:r w:rsid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668">
              <w:rPr>
                <w:rFonts w:ascii="Arial" w:hAnsi="Arial" w:cs="Arial"/>
                <w:sz w:val="20"/>
                <w:szCs w:val="20"/>
              </w:rPr>
              <w:t>odpowiednich procedur</w:t>
            </w:r>
            <w:r w:rsidR="00F05668">
              <w:rPr>
                <w:rFonts w:ascii="Arial" w:hAnsi="Arial" w:cs="Arial"/>
                <w:sz w:val="20"/>
                <w:szCs w:val="20"/>
              </w:rPr>
              <w:br/>
            </w:r>
            <w:r w:rsidRPr="00F05668">
              <w:rPr>
                <w:rFonts w:ascii="Arial" w:hAnsi="Arial" w:cs="Arial"/>
                <w:sz w:val="20"/>
                <w:szCs w:val="20"/>
              </w:rPr>
              <w:t xml:space="preserve"> i specyfikacji procesów oraz kontroli</w:t>
            </w:r>
            <w:r w:rsidR="00F0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jakości</w:t>
            </w:r>
          </w:p>
        </w:tc>
        <w:tc>
          <w:tcPr>
            <w:tcW w:w="5387" w:type="dxa"/>
          </w:tcPr>
          <w:p w:rsidR="00650710" w:rsidRPr="00F729BE" w:rsidRDefault="00650710" w:rsidP="00F7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BE">
              <w:rPr>
                <w:rFonts w:ascii="Arial" w:hAnsi="Arial" w:cs="Arial"/>
                <w:sz w:val="20"/>
                <w:szCs w:val="20"/>
              </w:rPr>
              <w:t>Linie galwaniczne sterowane są komputerowo, wg określonych procedur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i instrukcji dostosowanych do rodzaju powlekanego wyrobu. System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komputerowy pozwala równie</w:t>
            </w:r>
            <w:r w:rsidR="00F729BE">
              <w:rPr>
                <w:rFonts w:ascii="Arial" w:hAnsi="Arial" w:cs="Arial"/>
                <w:sz w:val="20"/>
                <w:szCs w:val="20"/>
              </w:rPr>
              <w:t>ż</w:t>
            </w:r>
            <w:r w:rsidRPr="00F729BE">
              <w:rPr>
                <w:rFonts w:ascii="Arial" w:hAnsi="Arial" w:cs="Arial"/>
                <w:sz w:val="20"/>
                <w:szCs w:val="20"/>
              </w:rPr>
              <w:t xml:space="preserve"> na zapisywanie parametrów prowadzonych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procesów i ich raportowanie.</w:t>
            </w:r>
          </w:p>
          <w:p w:rsidR="00650710" w:rsidRPr="00F729BE" w:rsidRDefault="00650710" w:rsidP="00F7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BE">
              <w:rPr>
                <w:rFonts w:ascii="Arial" w:hAnsi="Arial" w:cs="Arial"/>
                <w:sz w:val="20"/>
                <w:szCs w:val="20"/>
              </w:rPr>
              <w:t>Przebieg wyrobów i zawieszek będzie śledzony za pomocą czujników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laserowych, wanny będą również wyposażone w czujniki zawieszki. System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będzie wyposażony w czytniki kodu kreskowego umożliwiające wczytywanie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danych odnośnie wprowadzanych części oraz automatyczne zadawanie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 xml:space="preserve">receptur ich obróbki. Wanny galwaniczne będą posiadały amperomierze </w:t>
            </w:r>
            <w:r w:rsidR="00F729BE">
              <w:rPr>
                <w:rFonts w:ascii="Arial" w:hAnsi="Arial" w:cs="Arial"/>
                <w:sz w:val="20"/>
                <w:szCs w:val="20"/>
              </w:rPr>
              <w:br/>
            </w:r>
            <w:r w:rsidRPr="00F729BE">
              <w:rPr>
                <w:rFonts w:ascii="Arial" w:hAnsi="Arial" w:cs="Arial"/>
                <w:sz w:val="20"/>
                <w:szCs w:val="20"/>
              </w:rPr>
              <w:t>i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liczniki czasu pozwalające na korygowanie ustawień prostowników i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warunków procesu nakładania powłok. Każda linia będzie posiadała swój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komputer sterujący, na którym będzie powielony system sterowania dwóch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pozostałych linii. W ten sposób w przypadku awarii nawet dwóch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komputerów możliwe będzie sterowanie pracą całej galwanizerni z jednego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pozostałego.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Kąpiele gorące i zimne będą izolowane terminie, przewody doprowadzające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 xml:space="preserve">media również. Zużycie wody </w:t>
            </w:r>
            <w:r w:rsidR="00F729BE">
              <w:rPr>
                <w:rFonts w:ascii="Arial" w:hAnsi="Arial" w:cs="Arial"/>
                <w:sz w:val="20"/>
                <w:szCs w:val="20"/>
              </w:rPr>
              <w:br/>
            </w:r>
            <w:r w:rsidRPr="00F729BE">
              <w:rPr>
                <w:rFonts w:ascii="Arial" w:hAnsi="Arial" w:cs="Arial"/>
                <w:sz w:val="20"/>
                <w:szCs w:val="20"/>
              </w:rPr>
              <w:t>w galwanizerni będzie monitorowane poprzez licznik stacji</w:t>
            </w:r>
          </w:p>
          <w:p w:rsidR="00650710" w:rsidRPr="00F729BE" w:rsidRDefault="00650710" w:rsidP="00F7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BE">
              <w:rPr>
                <w:rFonts w:ascii="Arial" w:hAnsi="Arial" w:cs="Arial"/>
                <w:sz w:val="20"/>
                <w:szCs w:val="20"/>
              </w:rPr>
              <w:t>wody DEMI.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W trakcie procesu możliwa będzie automatyczna zmiana temperatury kąpieli.</w:t>
            </w:r>
          </w:p>
          <w:p w:rsidR="00650710" w:rsidRPr="00F729BE" w:rsidRDefault="00650710" w:rsidP="00F7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BE">
              <w:rPr>
                <w:rFonts w:ascii="Arial" w:hAnsi="Arial" w:cs="Arial"/>
                <w:sz w:val="20"/>
                <w:szCs w:val="20"/>
              </w:rPr>
              <w:t>Będzie prowadzona bieżąca kontrola laboratoryjna kąpieli galwanicznych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w celu utrzymania ich właściwych parametrów. W zależności od wyników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 xml:space="preserve">badań do kąpieli będą dodawane świeże roztwory w ustalonej </w:t>
            </w:r>
            <w:r w:rsidR="00F729BE">
              <w:rPr>
                <w:rFonts w:ascii="Arial" w:hAnsi="Arial" w:cs="Arial"/>
                <w:sz w:val="20"/>
                <w:szCs w:val="20"/>
              </w:rPr>
              <w:br/>
            </w:r>
            <w:r w:rsidRPr="00F729BE">
              <w:rPr>
                <w:rFonts w:ascii="Arial" w:hAnsi="Arial" w:cs="Arial"/>
                <w:sz w:val="20"/>
                <w:szCs w:val="20"/>
              </w:rPr>
              <w:t>w laboratorium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ilości.</w:t>
            </w:r>
          </w:p>
          <w:p w:rsidR="00650710" w:rsidRPr="00F729BE" w:rsidRDefault="00650710" w:rsidP="00F7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BE">
              <w:rPr>
                <w:rFonts w:ascii="Arial" w:hAnsi="Arial" w:cs="Arial"/>
                <w:sz w:val="20"/>
                <w:szCs w:val="20"/>
              </w:rPr>
              <w:t>Poszczególne galwanizernie posiadają dodatkowe linie służące do usuwania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powłok galwanicznych, w przypadku stwierdzenia przez kontrolę jakości</w:t>
            </w:r>
            <w:r w:rsidR="00F7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BE">
              <w:rPr>
                <w:rFonts w:ascii="Arial" w:hAnsi="Arial" w:cs="Arial"/>
                <w:sz w:val="20"/>
                <w:szCs w:val="20"/>
              </w:rPr>
              <w:t>braków. Po zdjęciu wybrakowanej powłoki detal może ponownie</w:t>
            </w:r>
            <w:r w:rsidR="00307171">
              <w:rPr>
                <w:rFonts w:ascii="Arial" w:hAnsi="Arial" w:cs="Arial"/>
                <w:sz w:val="20"/>
                <w:szCs w:val="20"/>
              </w:rPr>
              <w:t xml:space="preserve"> skierowany do procesu.</w:t>
            </w:r>
          </w:p>
          <w:p w:rsidR="00F729BE" w:rsidRPr="00F729BE" w:rsidRDefault="00F729BE" w:rsidP="00F729BE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729BE">
              <w:rPr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3360C6" w:rsidTr="008B499F">
        <w:tc>
          <w:tcPr>
            <w:tcW w:w="3544" w:type="dxa"/>
            <w:vAlign w:val="center"/>
          </w:tcPr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 xml:space="preserve">Na etapie projektowania, budowy </w:t>
            </w:r>
            <w:r w:rsidR="00E31942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i eksploatacji instalacji</w:t>
            </w:r>
            <w:r w:rsidR="00E31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wdrożenie </w:t>
            </w:r>
            <w:r w:rsidR="00E31942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3-stopniowego planu zintegrowanego zapobiegania</w:t>
            </w:r>
            <w:r w:rsidR="00E31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emisjom: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1</w:t>
            </w:r>
            <w:r w:rsidRPr="00E3194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– ustalić właściwe wymiary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i parametry instalacji, stosować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odpowiednie materiały w miejscu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o podwyższonym ryzyku,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zapewnić trwałość linii procesowej i </w:t>
            </w:r>
            <w:r w:rsidR="008B499F">
              <w:rPr>
                <w:rFonts w:ascii="Arial" w:hAnsi="Arial" w:cs="Arial"/>
                <w:sz w:val="20"/>
                <w:szCs w:val="20"/>
              </w:rPr>
              <w:t>s</w:t>
            </w:r>
            <w:r w:rsidRPr="003360C6">
              <w:rPr>
                <w:rFonts w:ascii="Arial" w:hAnsi="Arial" w:cs="Arial"/>
                <w:sz w:val="20"/>
                <w:szCs w:val="20"/>
              </w:rPr>
              <w:t>tosowanych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komponentów (także urządzeń stosowanych czasowo),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2</w:t>
            </w:r>
            <w:r w:rsidRPr="00E3194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0 </w:t>
            </w:r>
            <w:r w:rsidRPr="003360C6">
              <w:rPr>
                <w:rFonts w:ascii="Arial" w:hAnsi="Arial" w:cs="Arial"/>
                <w:sz w:val="20"/>
                <w:szCs w:val="20"/>
              </w:rPr>
              <w:t>– zbiorniki magazynowe zawierające substancje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niebezpieczne – płaszcz podwójny i/lub otacowanie, zbiorniki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procesowe – otacowanie, dostosowanie pojemników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zbiorników do objętości przepompowywanych kąpieli,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wdrożenie procedur identyfikacji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i likwidacji wycieków,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3</w:t>
            </w:r>
            <w:r w:rsidRPr="00E3194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– przeprowadzanie regularnych kontroli instalacji,</w:t>
            </w:r>
          </w:p>
          <w:p w:rsidR="00650710" w:rsidRPr="003360C6" w:rsidRDefault="00650710" w:rsidP="008B499F">
            <w:pPr>
              <w:pStyle w:val="Default"/>
              <w:ind w:left="318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360C6">
              <w:rPr>
                <w:sz w:val="20"/>
                <w:szCs w:val="20"/>
              </w:rPr>
              <w:lastRenderedPageBreak/>
              <w:t>opracowywanie właściwych planów zapobiegania awariom.</w:t>
            </w:r>
          </w:p>
        </w:tc>
        <w:tc>
          <w:tcPr>
            <w:tcW w:w="5387" w:type="dxa"/>
          </w:tcPr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lastRenderedPageBreak/>
              <w:t>3 nowe linie galwaniczne M÷O są projektowane na potrzeby obróbki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galwanicznej większych części niż produkowane dotychczas i są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dostosowane do ich gabarytów. Także linie K i L zaprojektowano 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z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uwzględnieniem gabarytów produkowanego asortymentu. Poszczególne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elementy linii galwanicznych będą wykonane z materiałów odpornych na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stosowane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 w procesie substancje chemiczne.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Posadzka galwanizerni będzie chemoodporna.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Nie występują zbiorniki magazynowe ciekłych substancji chemicznych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stosowanych w galwanizerni. Substancje te są dostarczane w pojemnikach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jednostkowych. Magazyn substancji chemicznych, posiada wydzieloną część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na substancje ciekłe, wyposażoną w tace ociekowe ze studzienkami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bezodpływowymi, zapewniającymi przyjęcie wycieku z największego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pojemnika.</w:t>
            </w:r>
          </w:p>
          <w:p w:rsidR="00650710" w:rsidRPr="003360C6" w:rsidRDefault="00650710" w:rsidP="008B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Linie galwaniczne, zbiorniki ścieków przy liniach galwanicznych oraz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skrubery będą posadowione na tacach i wygrodzeniach w posadzce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umożliwiających przyjęcie objętości największej wanny lub zbiornika. Tace</w:t>
            </w:r>
          </w:p>
          <w:p w:rsidR="00DD292D" w:rsidRDefault="00650710" w:rsidP="00DD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będą posiadały studzienki z czujnikami cieczy, które automatycznie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wyłączają pracujące w danej sekcji pompy, w przypadku gdy wyciek jest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wynikiem przelania zbiornika.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Inspekcje środowiskowe są prowadzone 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lastRenderedPageBreak/>
              <w:t>w zakładzie z częstotliwością co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najmniej raz na tydzień 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i obejmują istotne z zakresu ochrony środowiska</w:t>
            </w:r>
            <w:r w:rsidR="008B4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r w:rsidR="008B499F">
              <w:rPr>
                <w:rFonts w:ascii="Arial" w:hAnsi="Arial" w:cs="Arial"/>
                <w:sz w:val="20"/>
                <w:szCs w:val="20"/>
              </w:rPr>
              <w:br/>
            </w:r>
            <w:r w:rsidRPr="003360C6">
              <w:rPr>
                <w:rFonts w:ascii="Arial" w:hAnsi="Arial" w:cs="Arial"/>
                <w:sz w:val="20"/>
                <w:szCs w:val="20"/>
              </w:rPr>
              <w:t>i instalacje.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Zakład należy do zakładów o zwiększonym ryzyku. Dokonano zgłoszenia do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 xml:space="preserve">PSP. </w:t>
            </w:r>
          </w:p>
          <w:p w:rsidR="00E31942" w:rsidRPr="00DD292D" w:rsidRDefault="00E31942" w:rsidP="00DD2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D292D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3360C6" w:rsidTr="00DD292D">
        <w:tc>
          <w:tcPr>
            <w:tcW w:w="3544" w:type="dxa"/>
          </w:tcPr>
          <w:p w:rsidR="00650710" w:rsidRPr="003360C6" w:rsidRDefault="00650710" w:rsidP="00E9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lastRenderedPageBreak/>
              <w:t>Sytuacje awaryjne:</w:t>
            </w:r>
          </w:p>
          <w:p w:rsidR="00650710" w:rsidRPr="00E94830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>opracowanie planu zapobiegania awariom,</w:t>
            </w:r>
          </w:p>
          <w:p w:rsidR="00650710" w:rsidRPr="00E94830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>opracowanie procedur awaryjnych likwidacji plam olejów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830">
              <w:rPr>
                <w:rFonts w:ascii="Arial" w:hAnsi="Arial" w:cs="Arial"/>
                <w:sz w:val="20"/>
                <w:szCs w:val="20"/>
              </w:rPr>
              <w:t>i chemikaliów oraz kontroli instalacji,</w:t>
            </w:r>
          </w:p>
          <w:p w:rsidR="00650710" w:rsidRPr="00E94830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>opracowanie wytycznych gospodarowania odpadami,</w:t>
            </w:r>
          </w:p>
          <w:p w:rsidR="00650710" w:rsidRPr="00E94830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>zapewnienie właściwego sprzętu i stosowanie „dobrej praktyki”</w:t>
            </w:r>
          </w:p>
          <w:p w:rsidR="00650710" w:rsidRPr="00E94830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 xml:space="preserve">przeszkolenie pracowników </w:t>
            </w:r>
            <w:r w:rsidR="00E94830">
              <w:rPr>
                <w:rFonts w:ascii="Arial" w:hAnsi="Arial" w:cs="Arial"/>
                <w:sz w:val="20"/>
                <w:szCs w:val="20"/>
              </w:rPr>
              <w:br/>
            </w:r>
            <w:r w:rsidRPr="00E94830">
              <w:rPr>
                <w:rFonts w:ascii="Arial" w:hAnsi="Arial" w:cs="Arial"/>
                <w:sz w:val="20"/>
                <w:szCs w:val="20"/>
              </w:rPr>
              <w:t>w zakresie problemów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94830">
              <w:rPr>
                <w:rFonts w:ascii="Arial" w:hAnsi="Arial" w:cs="Arial"/>
                <w:sz w:val="20"/>
                <w:szCs w:val="20"/>
              </w:rPr>
              <w:t>środowiskowych oraz procedur postępowania w czasie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wycieków i awarii.</w:t>
            </w:r>
          </w:p>
        </w:tc>
        <w:tc>
          <w:tcPr>
            <w:tcW w:w="5387" w:type="dxa"/>
            <w:vAlign w:val="center"/>
          </w:tcPr>
          <w:p w:rsidR="00650710" w:rsidRDefault="00650710" w:rsidP="00DD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 xml:space="preserve">Nowe </w:t>
            </w:r>
            <w:r w:rsidR="00E94830">
              <w:rPr>
                <w:rFonts w:ascii="Arial" w:hAnsi="Arial" w:cs="Arial"/>
                <w:sz w:val="20"/>
                <w:szCs w:val="20"/>
              </w:rPr>
              <w:t>l</w:t>
            </w:r>
            <w:r w:rsidRPr="003360C6">
              <w:rPr>
                <w:rFonts w:ascii="Arial" w:hAnsi="Arial" w:cs="Arial"/>
                <w:sz w:val="20"/>
                <w:szCs w:val="20"/>
              </w:rPr>
              <w:t>inie galwaniczne będą ujęte w zakładowym planie zapobiegania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awariom. Tak jak istniejące instalacje, będą prowadzone okresowe kontrole,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wg z góry ustalonego harmonogramu. Będą obowiązywały te same</w:t>
            </w:r>
            <w:r w:rsidR="00E94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procedury związane z likwidacją plam olejów i chemikaliów,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gospodarowaniem odpadami i szkoleniami pracowników. Miejsca możliwych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wycieków będą wyposażone w tzw. apteczki środowiskowe i sorbenty.</w:t>
            </w:r>
          </w:p>
          <w:p w:rsidR="00E31942" w:rsidRPr="003360C6" w:rsidRDefault="00E31942" w:rsidP="00DD292D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729BE">
              <w:rPr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3360C6" w:rsidTr="00043338">
        <w:tc>
          <w:tcPr>
            <w:tcW w:w="3544" w:type="dxa"/>
          </w:tcPr>
          <w:p w:rsidR="00650710" w:rsidRPr="003360C6" w:rsidRDefault="00650710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Magazynowanie substancji chemicznych:</w:t>
            </w:r>
          </w:p>
          <w:p w:rsidR="00650710" w:rsidRPr="00043338" w:rsidRDefault="00650710" w:rsidP="00612F60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43338">
              <w:rPr>
                <w:rFonts w:ascii="Arial" w:hAnsi="Arial" w:cs="Arial"/>
                <w:sz w:val="20"/>
                <w:szCs w:val="20"/>
              </w:rPr>
              <w:t>unikanie powstawania wolnych cyjanków poprzez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338">
              <w:rPr>
                <w:rFonts w:ascii="Arial" w:hAnsi="Arial" w:cs="Arial"/>
                <w:sz w:val="20"/>
                <w:szCs w:val="20"/>
              </w:rPr>
              <w:t>magazynowanie osobno cyjanków i silnych zasad,</w:t>
            </w:r>
          </w:p>
          <w:p w:rsidR="00650710" w:rsidRPr="00043338" w:rsidRDefault="00650710" w:rsidP="00612F60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43338">
              <w:rPr>
                <w:rFonts w:ascii="Arial" w:hAnsi="Arial" w:cs="Arial"/>
                <w:sz w:val="20"/>
                <w:szCs w:val="20"/>
              </w:rPr>
              <w:t>unikanie zagrożeń pożarowych poprzez magazynowanie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338">
              <w:rPr>
                <w:rFonts w:ascii="Arial" w:hAnsi="Arial" w:cs="Arial"/>
                <w:sz w:val="20"/>
                <w:szCs w:val="20"/>
              </w:rPr>
              <w:t xml:space="preserve">osobno substancji palnych </w:t>
            </w:r>
            <w:r w:rsidR="00043338">
              <w:rPr>
                <w:rFonts w:ascii="Arial" w:hAnsi="Arial" w:cs="Arial"/>
                <w:sz w:val="20"/>
                <w:szCs w:val="20"/>
              </w:rPr>
              <w:br/>
            </w:r>
            <w:r w:rsidRPr="00043338">
              <w:rPr>
                <w:rFonts w:ascii="Arial" w:hAnsi="Arial" w:cs="Arial"/>
                <w:sz w:val="20"/>
                <w:szCs w:val="20"/>
              </w:rPr>
              <w:t>i utleniaczy,</w:t>
            </w:r>
          </w:p>
          <w:p w:rsidR="00650710" w:rsidRPr="003360C6" w:rsidRDefault="00650710" w:rsidP="00612F60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43338">
              <w:rPr>
                <w:rFonts w:ascii="Arial" w:hAnsi="Arial" w:cs="Arial"/>
                <w:sz w:val="20"/>
                <w:szCs w:val="20"/>
              </w:rPr>
              <w:t>minimalizowanie ryzyka wycieków i zanieczyszczenia gruntu,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ograniczanie ryzyka korozji</w:t>
            </w:r>
          </w:p>
        </w:tc>
        <w:tc>
          <w:tcPr>
            <w:tcW w:w="5387" w:type="dxa"/>
            <w:vAlign w:val="center"/>
          </w:tcPr>
          <w:p w:rsidR="00650710" w:rsidRDefault="00650710" w:rsidP="00043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Zakład posiada istniejący magazyn substancji chemicznych, który spełnia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wskazane wymagania.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Poszczególne rodzaje substancji magazynowane są osobno.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Substancje są magazynowane na tacach ociekowych, na szczelnej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posadzce.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Substancje magazynowane są w opakowaniach jednostkowych producenta</w:t>
            </w:r>
            <w:r w:rsidR="00043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niewchodzących w reakcje z ich zawartością.</w:t>
            </w:r>
          </w:p>
          <w:p w:rsidR="00E31942" w:rsidRPr="003360C6" w:rsidRDefault="00E31942" w:rsidP="00043338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729BE">
              <w:rPr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3360C6" w:rsidTr="008B381E">
        <w:tc>
          <w:tcPr>
            <w:tcW w:w="8931" w:type="dxa"/>
            <w:gridSpan w:val="2"/>
          </w:tcPr>
          <w:p w:rsidR="00650710" w:rsidRPr="003360C6" w:rsidRDefault="00650710" w:rsidP="00F05668">
            <w:pPr>
              <w:pStyle w:val="Default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360C6">
              <w:rPr>
                <w:b/>
                <w:bCs/>
                <w:sz w:val="20"/>
                <w:szCs w:val="20"/>
              </w:rPr>
              <w:t>Substancje chemiczne, kąpiele</w:t>
            </w:r>
          </w:p>
        </w:tc>
      </w:tr>
      <w:tr w:rsidR="00650710" w:rsidRPr="003360C6" w:rsidTr="004713FF">
        <w:tc>
          <w:tcPr>
            <w:tcW w:w="3544" w:type="dxa"/>
          </w:tcPr>
          <w:p w:rsidR="00650710" w:rsidRPr="003360C6" w:rsidRDefault="00650710" w:rsidP="0047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Mieszanie kąpieli procesowych:</w:t>
            </w:r>
          </w:p>
          <w:p w:rsidR="00650710" w:rsidRP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 xml:space="preserve">właściwy dobór zawieszek </w:t>
            </w:r>
            <w:r w:rsidR="004C2954">
              <w:rPr>
                <w:rFonts w:ascii="Arial" w:hAnsi="Arial" w:cs="Arial"/>
                <w:sz w:val="20"/>
                <w:szCs w:val="20"/>
              </w:rPr>
              <w:br/>
            </w:r>
            <w:r w:rsidRPr="004C2954">
              <w:rPr>
                <w:rFonts w:ascii="Arial" w:hAnsi="Arial" w:cs="Arial"/>
                <w:sz w:val="20"/>
                <w:szCs w:val="20"/>
              </w:rPr>
              <w:t>i sposobu eksploatacji linii,</w:t>
            </w:r>
          </w:p>
          <w:p w:rsidR="00650710" w:rsidRP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zapewnienie przepływu kąpieli w wannie lub ruchu detali,</w:t>
            </w:r>
          </w:p>
          <w:p w:rsid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mieszanie kąpieli w czasie pracy</w:t>
            </w:r>
            <w:r w:rsidR="004C2954" w:rsidRP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9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2954" w:rsidRDefault="00650710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Najczęściej stosuje się mieszanie sprężonym powietrzem o</w:t>
            </w:r>
            <w:r w:rsidR="004C2954" w:rsidRP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954">
              <w:rPr>
                <w:rFonts w:ascii="Arial" w:hAnsi="Arial" w:cs="Arial"/>
                <w:sz w:val="20"/>
                <w:szCs w:val="20"/>
              </w:rPr>
              <w:t>zredukowanym ciśnieniu – w celu utrzymania stałego stężenia</w:t>
            </w:r>
            <w:r w:rsidR="004C2954" w:rsidRP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954">
              <w:rPr>
                <w:rFonts w:ascii="Arial" w:hAnsi="Arial" w:cs="Arial"/>
                <w:sz w:val="20"/>
                <w:szCs w:val="20"/>
              </w:rPr>
              <w:t>kąpieli w całej wannie, zapewnienia równomiernego dostępu</w:t>
            </w:r>
            <w:r w:rsidR="004C2954" w:rsidRP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954">
              <w:rPr>
                <w:rFonts w:ascii="Arial" w:hAnsi="Arial" w:cs="Arial"/>
                <w:sz w:val="20"/>
                <w:szCs w:val="20"/>
              </w:rPr>
              <w:t>kąpieli do części pokrywanego wyrobu, tam gdzie konieczne</w:t>
            </w:r>
            <w:r w:rsidR="004C2954" w:rsidRP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954">
              <w:rPr>
                <w:rFonts w:ascii="Arial" w:hAnsi="Arial" w:cs="Arial"/>
                <w:sz w:val="20"/>
                <w:szCs w:val="20"/>
              </w:rPr>
              <w:t>jest odprowadzenie powstających gazów.</w:t>
            </w:r>
            <w:r w:rsidR="004C2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0710" w:rsidRPr="004C2954" w:rsidRDefault="00650710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Nie jest zalecane stosowanie ww. sposobu:</w:t>
            </w:r>
          </w:p>
          <w:p w:rsidR="00650710" w:rsidRP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do mieszania gorących kąpieli</w:t>
            </w:r>
            <w:r w:rsidR="004C2954">
              <w:rPr>
                <w:rFonts w:ascii="Arial" w:hAnsi="Arial" w:cs="Arial"/>
                <w:sz w:val="20"/>
                <w:szCs w:val="20"/>
              </w:rPr>
              <w:br/>
            </w:r>
            <w:r w:rsidRPr="004C2954">
              <w:rPr>
                <w:rFonts w:ascii="Arial" w:hAnsi="Arial" w:cs="Arial"/>
                <w:sz w:val="20"/>
                <w:szCs w:val="20"/>
              </w:rPr>
              <w:t xml:space="preserve"> w przypadku, gdy powoduje to</w:t>
            </w:r>
          </w:p>
          <w:p w:rsidR="00650710" w:rsidRPr="004C2954" w:rsidRDefault="00650710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lastRenderedPageBreak/>
              <w:t>wzrost emisji do powietrza,</w:t>
            </w:r>
          </w:p>
          <w:p w:rsidR="00650710" w:rsidRP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do mieszania kąpieli cyjankowych, gdy powoduje to</w:t>
            </w:r>
          </w:p>
          <w:p w:rsidR="00650710" w:rsidRPr="004C2954" w:rsidRDefault="00650710" w:rsidP="00612F6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954">
              <w:rPr>
                <w:rFonts w:ascii="Arial" w:hAnsi="Arial" w:cs="Arial"/>
                <w:sz w:val="20"/>
                <w:szCs w:val="20"/>
              </w:rPr>
              <w:t>powstawanie węglanów,</w:t>
            </w:r>
          </w:p>
          <w:p w:rsidR="00650710" w:rsidRPr="003360C6" w:rsidRDefault="00650710" w:rsidP="00612F60">
            <w:pPr>
              <w:pStyle w:val="Default"/>
              <w:numPr>
                <w:ilvl w:val="0"/>
                <w:numId w:val="66"/>
              </w:numPr>
              <w:ind w:left="459" w:hanging="425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360C6">
              <w:rPr>
                <w:sz w:val="20"/>
                <w:szCs w:val="20"/>
              </w:rPr>
              <w:t>gdy powoduje to wzrost zużycia energii.</w:t>
            </w:r>
          </w:p>
        </w:tc>
        <w:tc>
          <w:tcPr>
            <w:tcW w:w="5387" w:type="dxa"/>
            <w:vAlign w:val="center"/>
          </w:tcPr>
          <w:p w:rsidR="00650710" w:rsidRPr="003360C6" w:rsidRDefault="00650710" w:rsidP="0047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lastRenderedPageBreak/>
              <w:t>Zasady mieszania kąpieli technologicznych obejmują:</w:t>
            </w:r>
          </w:p>
          <w:p w:rsidR="00650710" w:rsidRPr="004713FF" w:rsidRDefault="00650710" w:rsidP="00612F6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F">
              <w:rPr>
                <w:rFonts w:ascii="Arial" w:hAnsi="Arial" w:cs="Arial"/>
                <w:sz w:val="20"/>
                <w:szCs w:val="20"/>
              </w:rPr>
              <w:t>dostosowanie zawieszek do rodzaju detali, czyszczenie zawieszek,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wykonywanie nowych,</w:t>
            </w:r>
          </w:p>
          <w:p w:rsidR="00650710" w:rsidRPr="004713FF" w:rsidRDefault="00650710" w:rsidP="00612F6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F">
              <w:rPr>
                <w:rFonts w:ascii="Arial" w:hAnsi="Arial" w:cs="Arial"/>
                <w:sz w:val="20"/>
                <w:szCs w:val="20"/>
              </w:rPr>
              <w:t>mieszanie kąpieli w czasie pracy.</w:t>
            </w:r>
          </w:p>
          <w:p w:rsidR="00650710" w:rsidRPr="004713FF" w:rsidRDefault="00650710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F">
              <w:rPr>
                <w:rFonts w:ascii="Arial" w:hAnsi="Arial" w:cs="Arial"/>
                <w:sz w:val="20"/>
                <w:szCs w:val="20"/>
              </w:rPr>
              <w:t>W wannach będzie stosowane mieszanie za pomocą dysz eżektorowych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z pompami obiegowymi, niepowodujących wzrostu emisji gazów do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atmosfery Zastosowany sposób mieszania zapewnia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równomierny rozkład stężeń substancji w wannach procesowych i niskie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zużycie energii.</w:t>
            </w:r>
          </w:p>
          <w:p w:rsidR="004713FF" w:rsidRDefault="00650710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3FF">
              <w:rPr>
                <w:rFonts w:ascii="Arial" w:hAnsi="Arial" w:cs="Arial"/>
                <w:sz w:val="20"/>
                <w:szCs w:val="20"/>
              </w:rPr>
              <w:t>Dodatkowy efekt mieszania uzyskuje się na skutek działania systemu filtracji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roztworu kąpieli technologicznej.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FF">
              <w:rPr>
                <w:rFonts w:ascii="Arial" w:hAnsi="Arial" w:cs="Arial"/>
                <w:sz w:val="20"/>
                <w:szCs w:val="20"/>
              </w:rPr>
              <w:t>Zbiornik do wymrażania węglanów, w którym wymagane jest zastosowanie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intensywnego mieszania będzie wyposażony w mieszadło.</w:t>
            </w:r>
          </w:p>
          <w:p w:rsidR="004713FF" w:rsidRDefault="004713FF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1942" w:rsidRPr="003360C6" w:rsidRDefault="00E31942" w:rsidP="004713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729BE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3360C6" w:rsidTr="008B381E">
        <w:trPr>
          <w:trHeight w:val="635"/>
        </w:trPr>
        <w:tc>
          <w:tcPr>
            <w:tcW w:w="3544" w:type="dxa"/>
          </w:tcPr>
          <w:p w:rsidR="00650710" w:rsidRPr="00C559FA" w:rsidRDefault="00650710" w:rsidP="004713FF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559FA">
              <w:rPr>
                <w:color w:val="auto"/>
                <w:sz w:val="20"/>
                <w:szCs w:val="20"/>
              </w:rPr>
              <w:lastRenderedPageBreak/>
              <w:t>Ograniczenie lub eliminacja użycia cyjanków</w:t>
            </w:r>
          </w:p>
        </w:tc>
        <w:tc>
          <w:tcPr>
            <w:tcW w:w="5387" w:type="dxa"/>
          </w:tcPr>
          <w:p w:rsidR="00650710" w:rsidRDefault="00650710" w:rsidP="00471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360C6">
              <w:rPr>
                <w:rFonts w:ascii="Arial" w:hAnsi="Arial" w:cs="Arial"/>
                <w:sz w:val="20"/>
                <w:szCs w:val="20"/>
              </w:rPr>
              <w:t>W nowych galwanizerniach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nie będzie kąpieli</w:t>
            </w:r>
            <w:r w:rsidR="0047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0C6">
              <w:rPr>
                <w:rFonts w:ascii="Arial" w:hAnsi="Arial" w:cs="Arial"/>
                <w:sz w:val="20"/>
                <w:szCs w:val="20"/>
              </w:rPr>
              <w:t>zawierających cyjanki.</w:t>
            </w:r>
          </w:p>
          <w:p w:rsidR="00E31942" w:rsidRPr="003360C6" w:rsidRDefault="00E31942" w:rsidP="004713FF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729BE">
              <w:rPr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B77EF" w:rsidRPr="004713FF" w:rsidTr="00C559FA">
        <w:trPr>
          <w:trHeight w:val="635"/>
        </w:trPr>
        <w:tc>
          <w:tcPr>
            <w:tcW w:w="3544" w:type="dxa"/>
          </w:tcPr>
          <w:p w:rsidR="006B77EF" w:rsidRPr="00C559FA" w:rsidRDefault="006B77EF" w:rsidP="000E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Ograniczenie lub eliminacja użycia chromu (VI):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stosowanie chromu (III) dla powłok, tam gdzie nie jest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wymagana wysoka odporność antykorozyjna (powlekanie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dekoracyjne) lub na podwarstwie niklowej,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 xml:space="preserve">stosowanie chromu (VI) 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w roztworach rozcieńczonych zamiast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stężonych,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redukcja emisji – dla nowo instalowanych lub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przebudowywanych linii – hermetyzacja linii i lub zbiorników,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przykrywanie wanien procesowych w czasie pokrywania oraz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 xml:space="preserve">stosowanie ekstrakcji powietrzem z mgły 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z kondensacją i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 xml:space="preserve">zawracanie 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do procesu,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stosowanie wyparek w obiegach zamkniętych,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 xml:space="preserve">stosowanie chromu (VI) 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w zamkniętych obiegach</w:t>
            </w:r>
            <w:r w:rsidR="000E0078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materiałowych</w:t>
            </w:r>
          </w:p>
          <w:p w:rsidR="006B77EF" w:rsidRPr="00C559FA" w:rsidRDefault="006B77EF" w:rsidP="00C559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Dla powłok konwersyjnych (chromianowanie) – brak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możliwości rezygnacji z chromu (VI) – rozwijające się obecnie</w:t>
            </w:r>
          </w:p>
          <w:p w:rsidR="006B77EF" w:rsidRPr="00C559FA" w:rsidRDefault="006B77EF" w:rsidP="00C559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techniki nie pozwalają na uzyskanie powłok analogicznej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jakości.</w:t>
            </w:r>
          </w:p>
        </w:tc>
        <w:tc>
          <w:tcPr>
            <w:tcW w:w="5387" w:type="dxa"/>
            <w:vAlign w:val="center"/>
          </w:tcPr>
          <w:p w:rsidR="006B77EF" w:rsidRPr="00C559FA" w:rsidRDefault="006B77EF" w:rsidP="002C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Minimalizacja strat i emisji chromu: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wanny posiadają pokrywy,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wanny posiadają odciągi, z wydzielonym strumieniem oparów chromowych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do odrębnego skrubera,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 xml:space="preserve">pomieszczenia galwanizerni będą pracować 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na podciśnieniowej wentylacji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wyciągowej, zapobiegającej emisji niezorganizowanej, szczególnie do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kubatury sąsiednich hal produkcyjnych,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będzie prowadzona dwustopniowa redukcja chromu w oparach znad wanien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 xml:space="preserve">-najpierw na skraplaczu, 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a następnie w skruberach oczyszczających opary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odciągane z kąpieli kwaśnych/alkalicznych oraz chromowych,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 xml:space="preserve">będą stosowane kąpiele średnio stężone 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 xml:space="preserve">z katalizatorem, zamiast wysokostężonych, 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br/>
            </w:r>
            <w:r w:rsidRPr="00C559FA">
              <w:rPr>
                <w:rFonts w:ascii="Arial" w:hAnsi="Arial" w:cs="Arial"/>
                <w:sz w:val="20"/>
                <w:szCs w:val="20"/>
              </w:rPr>
              <w:t>co zmniejsza straty wynoszenia Cr z kąpieli,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będą zastosowane dodatki ograniczające parowanie z wanien – polimer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tworzący pianę na powierzchni kąpieli,</w:t>
            </w:r>
          </w:p>
          <w:p w:rsidR="006B77EF" w:rsidRPr="00C559FA" w:rsidRDefault="006B77EF" w:rsidP="00612F60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sz w:val="20"/>
                <w:szCs w:val="20"/>
              </w:rPr>
              <w:t>będzie stosowane wysokosprawne płukanie kaskadowe i zawracanie</w:t>
            </w:r>
            <w:r w:rsidR="00C559FA" w:rsidRPr="00C55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9FA">
              <w:rPr>
                <w:rFonts w:ascii="Arial" w:hAnsi="Arial" w:cs="Arial"/>
                <w:sz w:val="20"/>
                <w:szCs w:val="20"/>
              </w:rPr>
              <w:t>płuczek do kąpieli chromowej.</w:t>
            </w:r>
          </w:p>
          <w:p w:rsidR="00E31942" w:rsidRPr="00C559FA" w:rsidRDefault="00E31942" w:rsidP="00DD2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9FA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B77EF" w:rsidRPr="004713FF" w:rsidTr="008B381E">
        <w:trPr>
          <w:trHeight w:val="635"/>
        </w:trPr>
        <w:tc>
          <w:tcPr>
            <w:tcW w:w="3544" w:type="dxa"/>
          </w:tcPr>
          <w:p w:rsidR="006B77EF" w:rsidRPr="00321815" w:rsidRDefault="006B77EF" w:rsidP="00A50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Odtłuszczanie: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tam, gdzie pojawia się nadmiar oleju, usuwanie metodami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fizycznymi (odwirowanie, wycieranie),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stosowanie odtłuszczania wodorozcieńczalnego – rezygnacja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ze stosowania rozpuszczalników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chlorowcowanych,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zastępowanie odtłuszczaniem wodnym lub nie-fluorowanymi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rozpuszczalnikami organicznymi,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zastępowanie rozpuszczalników organicznych innymi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technikami (tam gdzie to możliwe),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lastRenderedPageBreak/>
              <w:t>stosowanie innych rodzajów odtłuszczania –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ultradźwiękowego, elektrochemicznego,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substancje rakotwórcze dotychczas powszechnie stosowan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21815">
              <w:rPr>
                <w:rFonts w:ascii="Arial" w:hAnsi="Arial" w:cs="Arial"/>
                <w:sz w:val="20"/>
                <w:szCs w:val="20"/>
              </w:rPr>
              <w:t>nie powinny wchodzić w skład dodatków (modyfikatorów), nie</w:t>
            </w:r>
            <w:r w:rsidR="00A50DEE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mogą też być dodawane do węglowodorów fluorowanych.</w:t>
            </w:r>
          </w:p>
          <w:p w:rsidR="00321815" w:rsidRPr="00321815" w:rsidRDefault="00321815" w:rsidP="00A50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7EF" w:rsidRPr="00321815" w:rsidRDefault="006B77EF" w:rsidP="00A50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Nie jest techniką BAT stosowanie cyjanków do odtłuszczania.</w:t>
            </w:r>
          </w:p>
          <w:p w:rsidR="006B77EF" w:rsidRPr="00321815" w:rsidRDefault="006B77EF" w:rsidP="00321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W przypadku gdy instalacja jest zamknięta, poza otworami</w:t>
            </w:r>
            <w:r w:rsidR="00321815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wentylacyjnymi na gazy odlotowe, powinna być uszczelniona</w:t>
            </w:r>
            <w:r w:rsidR="00321815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ze wszystkich stron.</w:t>
            </w:r>
          </w:p>
        </w:tc>
        <w:tc>
          <w:tcPr>
            <w:tcW w:w="5387" w:type="dxa"/>
          </w:tcPr>
          <w:p w:rsidR="006B77EF" w:rsidRPr="00321815" w:rsidRDefault="006B77EF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lastRenderedPageBreak/>
              <w:t xml:space="preserve">Stosowane techniki odtłuszczania obejmują procesy </w:t>
            </w:r>
            <w:r w:rsidR="00321815" w:rsidRPr="00321815">
              <w:rPr>
                <w:rFonts w:ascii="Arial" w:hAnsi="Arial" w:cs="Arial"/>
                <w:sz w:val="20"/>
                <w:szCs w:val="20"/>
              </w:rPr>
              <w:br/>
            </w:r>
            <w:r w:rsidRPr="00321815">
              <w:rPr>
                <w:rFonts w:ascii="Arial" w:hAnsi="Arial" w:cs="Arial"/>
                <w:sz w:val="20"/>
                <w:szCs w:val="20"/>
              </w:rPr>
              <w:t>w kąpielach wodnych: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odtłuszczanie chemiczne – prowadzone w kąpieli alkalicznej na zimno i na</w:t>
            </w:r>
            <w:r w:rsidR="00A10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gorąco.</w:t>
            </w:r>
          </w:p>
          <w:p w:rsidR="006B77EF" w:rsidRPr="00321815" w:rsidRDefault="006B77EF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Ponadto: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nie stosuje się cyjanków do odtłuszczania,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stosowane dodatki i modyfikatory nie są związkami zaliczonymi do</w:t>
            </w:r>
            <w:r w:rsidR="00321815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substancji o działaniu rakotwórczym,</w:t>
            </w:r>
          </w:p>
          <w:p w:rsidR="006B77EF" w:rsidRPr="00321815" w:rsidRDefault="006B77EF" w:rsidP="00612F60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sz w:val="20"/>
                <w:szCs w:val="20"/>
              </w:rPr>
              <w:t>instalacja nie jest hermetyzowana, wszystkie wanny (poza płuczkami</w:t>
            </w:r>
            <w:r w:rsidR="00321815" w:rsidRPr="00321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15">
              <w:rPr>
                <w:rFonts w:ascii="Arial" w:hAnsi="Arial" w:cs="Arial"/>
                <w:sz w:val="20"/>
                <w:szCs w:val="20"/>
              </w:rPr>
              <w:t>wodnymi) wyposażone są w odciągi oparów.</w:t>
            </w:r>
          </w:p>
          <w:p w:rsidR="00321815" w:rsidRPr="00321815" w:rsidRDefault="00321815" w:rsidP="003218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E31942" w:rsidRPr="00321815" w:rsidRDefault="00E31942" w:rsidP="0032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815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B77EF" w:rsidRPr="004713FF" w:rsidTr="00F11C5D">
        <w:trPr>
          <w:trHeight w:val="635"/>
        </w:trPr>
        <w:tc>
          <w:tcPr>
            <w:tcW w:w="3544" w:type="dxa"/>
            <w:vAlign w:val="center"/>
          </w:tcPr>
          <w:p w:rsidR="00331F56" w:rsidRPr="00F11C5D" w:rsidRDefault="00331F56" w:rsidP="00F1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lastRenderedPageBreak/>
              <w:t>Anodowanie</w:t>
            </w:r>
          </w:p>
          <w:p w:rsidR="00331F56" w:rsidRPr="00F11C5D" w:rsidRDefault="00331F56" w:rsidP="00612F60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t>odzysk ciepła z kąpieli,</w:t>
            </w:r>
          </w:p>
          <w:p w:rsidR="00331F56" w:rsidRPr="00F11C5D" w:rsidRDefault="00331F56" w:rsidP="00612F60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t>odzysk substancji trawiącej –</w:t>
            </w:r>
            <w:r w:rsidR="00F11C5D" w:rsidRPr="00F11C5D">
              <w:rPr>
                <w:rFonts w:ascii="Arial" w:hAnsi="Arial" w:cs="Arial"/>
                <w:sz w:val="20"/>
                <w:szCs w:val="20"/>
              </w:rPr>
              <w:br/>
            </w:r>
            <w:r w:rsidRPr="00F11C5D">
              <w:rPr>
                <w:rFonts w:ascii="Arial" w:hAnsi="Arial" w:cs="Arial"/>
                <w:sz w:val="20"/>
                <w:szCs w:val="20"/>
              </w:rPr>
              <w:t xml:space="preserve"> w przypadku dużego zużycia</w:t>
            </w:r>
          </w:p>
          <w:p w:rsidR="00331F56" w:rsidRPr="00F11C5D" w:rsidRDefault="00331F56" w:rsidP="00F11C5D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t>kwasu, gdy nie są stosowane inhibitory reakcji.</w:t>
            </w:r>
          </w:p>
          <w:p w:rsidR="00331F56" w:rsidRPr="00F11C5D" w:rsidRDefault="00331F56" w:rsidP="00F11C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t>Stosowanie zamkniętych obiegów wód płuczących nie jest</w:t>
            </w:r>
            <w:r w:rsidR="00F11C5D" w:rsidRPr="00F1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C5D">
              <w:rPr>
                <w:rFonts w:ascii="Arial" w:hAnsi="Arial" w:cs="Arial"/>
                <w:sz w:val="20"/>
                <w:szCs w:val="20"/>
              </w:rPr>
              <w:t>zasadą BAT, gdy do regeneracji wymienników jonowych</w:t>
            </w:r>
            <w:r w:rsidR="00F11C5D" w:rsidRPr="00F1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C5D">
              <w:rPr>
                <w:rFonts w:ascii="Arial" w:hAnsi="Arial" w:cs="Arial"/>
                <w:sz w:val="20"/>
                <w:szCs w:val="20"/>
              </w:rPr>
              <w:t>stosuje się substancje stwarzające podobne zagrożenie dla</w:t>
            </w:r>
          </w:p>
          <w:p w:rsidR="006B77EF" w:rsidRPr="00F11C5D" w:rsidRDefault="00331F56" w:rsidP="00F1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C5D">
              <w:rPr>
                <w:rFonts w:ascii="Arial" w:hAnsi="Arial" w:cs="Arial"/>
                <w:sz w:val="20"/>
                <w:szCs w:val="20"/>
              </w:rPr>
              <w:t>środowiska</w:t>
            </w:r>
          </w:p>
        </w:tc>
        <w:tc>
          <w:tcPr>
            <w:tcW w:w="5387" w:type="dxa"/>
          </w:tcPr>
          <w:p w:rsidR="00331F56" w:rsidRPr="00A51C3F" w:rsidRDefault="00331F56" w:rsidP="00A5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sz w:val="20"/>
                <w:szCs w:val="20"/>
              </w:rPr>
              <w:t>Prowadzone działania:</w:t>
            </w:r>
          </w:p>
          <w:p w:rsidR="00331F56" w:rsidRPr="00A51C3F" w:rsidRDefault="00331F56" w:rsidP="00612F60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sz w:val="20"/>
                <w:szCs w:val="20"/>
              </w:rPr>
              <w:t>ze względu na trwałość mieszanin procesowych, koszty zakupu kwasu oraz</w:t>
            </w:r>
            <w:r w:rsidR="00F11C5D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układ oczyszczalni (wspólne oczyszczanie ścieków kwaśno-alkalicznych –</w:t>
            </w:r>
            <w:r w:rsidR="00F11C5D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wzajemna neutralizacja) nie stosuje się regeneracji kwasu,</w:t>
            </w:r>
          </w:p>
          <w:p w:rsidR="00331F56" w:rsidRPr="00A51C3F" w:rsidRDefault="00331F56" w:rsidP="00612F60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sz w:val="20"/>
                <w:szCs w:val="20"/>
              </w:rPr>
              <w:t xml:space="preserve">oczyszczanie wód popłucznych w oczyszczalni </w:t>
            </w:r>
            <w:r w:rsidR="00A51C3F" w:rsidRPr="00A51C3F">
              <w:rPr>
                <w:rFonts w:ascii="Arial" w:hAnsi="Arial" w:cs="Arial"/>
                <w:sz w:val="20"/>
                <w:szCs w:val="20"/>
              </w:rPr>
              <w:br/>
            </w:r>
            <w:r w:rsidRPr="00A51C3F">
              <w:rPr>
                <w:rFonts w:ascii="Arial" w:hAnsi="Arial" w:cs="Arial"/>
                <w:sz w:val="20"/>
                <w:szCs w:val="20"/>
              </w:rPr>
              <w:t>w strumieniach popłuczyn</w:t>
            </w:r>
            <w:r w:rsidR="00F11C5D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kwaśnych i alkalicznych.</w:t>
            </w:r>
          </w:p>
          <w:p w:rsidR="00A51C3F" w:rsidRPr="00A51C3F" w:rsidRDefault="00A51C3F" w:rsidP="00A5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F56" w:rsidRPr="00A51C3F" w:rsidRDefault="00331F56" w:rsidP="00A5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sz w:val="20"/>
                <w:szCs w:val="20"/>
              </w:rPr>
              <w:t>W przedmiotowych liniach galwanicznych nie stosuje się technologii</w:t>
            </w:r>
            <w:r w:rsidR="00A51C3F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przepływowych kąpieli lub wody płuczącej. Wyroby są przenoszone z wanny</w:t>
            </w:r>
            <w:r w:rsidR="00A51C3F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do wanny. Wanny gorące lub chłodzone posiadają izolację termiczną.</w:t>
            </w:r>
          </w:p>
          <w:p w:rsidR="006B77EF" w:rsidRPr="00A51C3F" w:rsidRDefault="00331F56" w:rsidP="00A51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sz w:val="20"/>
                <w:szCs w:val="20"/>
              </w:rPr>
              <w:t>Dodatkowo wanny gorące posiadają pokrywy ograniczające parowanie i</w:t>
            </w:r>
            <w:r w:rsidR="00A51C3F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unos ciepła wraz z parą wodną. W takim przypadku system odzysku ciepła</w:t>
            </w:r>
            <w:r w:rsidR="00A51C3F" w:rsidRPr="00A51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C3F">
              <w:rPr>
                <w:rFonts w:ascii="Arial" w:hAnsi="Arial" w:cs="Arial"/>
                <w:sz w:val="20"/>
                <w:szCs w:val="20"/>
              </w:rPr>
              <w:t>z kąpieli nie ma zastosowania.</w:t>
            </w:r>
          </w:p>
          <w:p w:rsidR="00E31942" w:rsidRPr="00A51C3F" w:rsidRDefault="00E31942" w:rsidP="00A5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C3F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B77EF" w:rsidRPr="004713FF" w:rsidTr="002B5DCD">
        <w:trPr>
          <w:trHeight w:val="635"/>
        </w:trPr>
        <w:tc>
          <w:tcPr>
            <w:tcW w:w="3544" w:type="dxa"/>
          </w:tcPr>
          <w:p w:rsidR="00331F56" w:rsidRPr="002B5DCD" w:rsidRDefault="00331F56" w:rsidP="00A10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Podstawowymi technikami przedłużającymi żywotność kąpieli</w:t>
            </w:r>
          </w:p>
          <w:p w:rsidR="00331F56" w:rsidRPr="002B5DCD" w:rsidRDefault="00331F56" w:rsidP="00A10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jest: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zawracanie kąpieli,</w:t>
            </w:r>
          </w:p>
          <w:p w:rsidR="00A10B7E" w:rsidRPr="002B5DCD" w:rsidRDefault="00331F56" w:rsidP="00612F60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zamknięte obiegi materiałowe,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kontrola parametrów krytycznych procesu,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 xml:space="preserve">usuwanie zanieczyszczeń 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br/>
            </w:r>
            <w:r w:rsidRPr="002B5DCD">
              <w:rPr>
                <w:rFonts w:ascii="Arial" w:hAnsi="Arial" w:cs="Arial"/>
                <w:sz w:val="20"/>
                <w:szCs w:val="20"/>
              </w:rPr>
              <w:t>z kąpieli do wart. dopuszczalnych,</w:t>
            </w:r>
          </w:p>
          <w:p w:rsidR="00331F56" w:rsidRPr="002B5DCD" w:rsidRDefault="00331F56" w:rsidP="00A10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Techniki przedłużania żywotności kąpieli procesowych: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filtracja, separacja mechaniczna, filtracja na węglu aktywnym, elektrodializa, regeneracja kw. siarkowego po anodowaniu,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krystalizacja, wymiana jonowa, elektroliza.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br/>
            </w:r>
          </w:p>
          <w:p w:rsidR="00331F56" w:rsidRPr="002B5DCD" w:rsidRDefault="00331F56" w:rsidP="00A10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Techniki przedłużania żywotności kąpieli odtłuszczających:</w:t>
            </w:r>
          </w:p>
          <w:p w:rsidR="006B77EF" w:rsidRPr="002B5DCD" w:rsidRDefault="00331F56" w:rsidP="00612F60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 xml:space="preserve">filtracja, separacja mechaniczna, grawitacyjna, </w:t>
            </w:r>
            <w:r w:rsidRPr="002B5DCD">
              <w:rPr>
                <w:rFonts w:ascii="Arial" w:hAnsi="Arial" w:cs="Arial"/>
                <w:sz w:val="20"/>
                <w:szCs w:val="20"/>
              </w:rPr>
              <w:lastRenderedPageBreak/>
              <w:t>odtłuszczanie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emulsyjne, separacja statyczna, odwirowywanie kąpieli</w:t>
            </w:r>
            <w:r w:rsidR="00A10B7E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odtłuszczających, filtracja membranowa, techniki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wielostopniowe (kombinacja technik jw.), odtłuszczanie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elektrolityczne, systemy kaskadowe i ponowne użycie,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regeneracja (metodą ultra- lub mikrofiltracji).</w:t>
            </w:r>
          </w:p>
        </w:tc>
        <w:tc>
          <w:tcPr>
            <w:tcW w:w="5387" w:type="dxa"/>
            <w:vAlign w:val="center"/>
          </w:tcPr>
          <w:p w:rsidR="00331F56" w:rsidRPr="002B5DCD" w:rsidRDefault="00331F56" w:rsidP="002B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lastRenderedPageBreak/>
              <w:t>Spośród wymienionych jako BAT technik przedłużających trwałość kąpieli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procesowych stosuje się: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ciągłą filtrację, która jest podstawowym procesem konserwacji kąpieli,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uzupełnianie składników kąpieli w zależności od wyników analizy kontrolnej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kąpieli,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zawracanie płuczek odzyskowych kąpieli,</w:t>
            </w:r>
          </w:p>
          <w:p w:rsidR="00331F56" w:rsidRPr="002B5DCD" w:rsidRDefault="00331F56" w:rsidP="00612F6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płukanie w przeciwprądzie,</w:t>
            </w:r>
          </w:p>
          <w:p w:rsidR="006B77EF" w:rsidRPr="002B5DCD" w:rsidRDefault="00331F56" w:rsidP="00612F6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sz w:val="20"/>
                <w:szCs w:val="20"/>
              </w:rPr>
              <w:t>wymrażanie węglanów. Pozostałe wymienione techniki nie mają zastosowania w przyjętej</w:t>
            </w:r>
            <w:r w:rsidR="002B5DCD" w:rsidRPr="002B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DCD">
              <w:rPr>
                <w:rFonts w:ascii="Arial" w:hAnsi="Arial" w:cs="Arial"/>
                <w:sz w:val="20"/>
                <w:szCs w:val="20"/>
              </w:rPr>
              <w:t>technologii.</w:t>
            </w:r>
          </w:p>
          <w:p w:rsidR="00E31942" w:rsidRPr="002B5DCD" w:rsidRDefault="00E31942" w:rsidP="0032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DCD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4713FF" w:rsidTr="008B381E">
        <w:trPr>
          <w:trHeight w:val="350"/>
        </w:trPr>
        <w:tc>
          <w:tcPr>
            <w:tcW w:w="8931" w:type="dxa"/>
            <w:gridSpan w:val="2"/>
            <w:vAlign w:val="center"/>
          </w:tcPr>
          <w:p w:rsidR="00650710" w:rsidRPr="002B5DCD" w:rsidRDefault="00331F56" w:rsidP="00F05668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2B5DCD">
              <w:rPr>
                <w:b/>
                <w:bCs/>
                <w:color w:val="auto"/>
                <w:sz w:val="20"/>
                <w:szCs w:val="20"/>
              </w:rPr>
              <w:lastRenderedPageBreak/>
              <w:t>Efektywność energetyczna</w:t>
            </w:r>
          </w:p>
        </w:tc>
      </w:tr>
      <w:tr w:rsidR="00650710" w:rsidRPr="004713FF" w:rsidTr="00F16E11">
        <w:tc>
          <w:tcPr>
            <w:tcW w:w="3544" w:type="dxa"/>
          </w:tcPr>
          <w:p w:rsidR="00331F56" w:rsidRPr="00B10436" w:rsidRDefault="00331F56" w:rsidP="00B1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Efektywność energetyczna: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stosowanie urządzeń elektrycznych o wysokiej sprawności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(cosφ&gt;0,95),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redukcja spadków napięcia pomiędzy przewodnikiem,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br/>
            </w:r>
            <w:r w:rsidRPr="00B10436">
              <w:rPr>
                <w:rFonts w:ascii="Arial" w:hAnsi="Arial" w:cs="Arial"/>
                <w:sz w:val="20"/>
                <w:szCs w:val="20"/>
              </w:rPr>
              <w:t>a przyłączem poprzez utrzymywanie blisko siebie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prostowników i anod,</w:t>
            </w:r>
          </w:p>
          <w:p w:rsidR="00B1043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stosowanie chłodzenia wodą tam gdzie chłodzenie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powietrzem jest niewystarczające,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stała kontrola anod, prostowników i przyłączy,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podniesienie przewodności kąpieli procesowych poprzez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dodatki (np. miedź),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 xml:space="preserve">stosowanie modyfikacji fal 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br/>
            </w:r>
            <w:r w:rsidRPr="00B10436">
              <w:rPr>
                <w:rFonts w:ascii="Arial" w:hAnsi="Arial" w:cs="Arial"/>
                <w:sz w:val="20"/>
                <w:szCs w:val="20"/>
              </w:rPr>
              <w:t>w czasie przygotowania detali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(np. drgań, fal wstecznych) celem poprawy osadzania metalu,</w:t>
            </w:r>
          </w:p>
          <w:p w:rsidR="00331F56" w:rsidRPr="00B10436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czyste punkty styku i szyny zbiorcze (czyszczenie ręczne przy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pomocy stali), co zapewnia dobre połączenie elektryczne,</w:t>
            </w:r>
          </w:p>
          <w:p w:rsidR="00650710" w:rsidRPr="004713FF" w:rsidRDefault="00331F56" w:rsidP="00612F60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B10436">
              <w:rPr>
                <w:rFonts w:ascii="Arial" w:hAnsi="Arial" w:cs="Arial"/>
                <w:sz w:val="20"/>
                <w:szCs w:val="20"/>
              </w:rPr>
              <w:t>chroni szyny przed „chemicznym spiekaniem (zlepianiem)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i tworzeniem się niepożądanych pokryć, zmniejsza zużycie</w:t>
            </w:r>
            <w:r w:rsidR="00B10436" w:rsidRPr="00B10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36">
              <w:rPr>
                <w:rFonts w:ascii="Arial" w:hAnsi="Arial" w:cs="Arial"/>
                <w:sz w:val="20"/>
                <w:szCs w:val="20"/>
              </w:rPr>
              <w:t>energii elektrycznej i polepsza jakość powłoki.</w:t>
            </w:r>
          </w:p>
        </w:tc>
        <w:tc>
          <w:tcPr>
            <w:tcW w:w="5387" w:type="dxa"/>
            <w:vAlign w:val="center"/>
          </w:tcPr>
          <w:p w:rsidR="00331F56" w:rsidRPr="00F16E11" w:rsidRDefault="00331F56" w:rsidP="00F1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11">
              <w:rPr>
                <w:rFonts w:ascii="Arial" w:hAnsi="Arial" w:cs="Arial"/>
                <w:sz w:val="20"/>
                <w:szCs w:val="20"/>
              </w:rPr>
              <w:t>Oszczędność energii rzędu 10÷20% uzyskuje się przez stosowanie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 xml:space="preserve">nowoczesnej konstrukcji prostowników 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br/>
            </w:r>
            <w:r w:rsidRPr="00F16E11">
              <w:rPr>
                <w:rFonts w:ascii="Arial" w:hAnsi="Arial" w:cs="Arial"/>
                <w:sz w:val="20"/>
                <w:szCs w:val="20"/>
              </w:rPr>
              <w:t>o lepszym mnożniku przeliczeniowym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niż starsze typy, regularną konserwację prostowników i styków w układzie</w:t>
            </w:r>
          </w:p>
          <w:p w:rsidR="00331F56" w:rsidRPr="00F16E11" w:rsidRDefault="00331F56" w:rsidP="00F1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11">
              <w:rPr>
                <w:rFonts w:ascii="Arial" w:hAnsi="Arial" w:cs="Arial"/>
                <w:sz w:val="20"/>
                <w:szCs w:val="20"/>
              </w:rPr>
              <w:t>zasilania elektrycznego.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Rząd prostowników znajduje się bezpośrednio w galwanizerni, wzdłuż linii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technologicznych, w bezpiecznej odległości od wanien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br/>
            </w:r>
            <w:r w:rsidRPr="00F16E11">
              <w:rPr>
                <w:rFonts w:ascii="Arial" w:hAnsi="Arial" w:cs="Arial"/>
                <w:sz w:val="20"/>
                <w:szCs w:val="20"/>
              </w:rPr>
              <w:t>i obiegów kąpieli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technologicznych.</w:t>
            </w:r>
            <w:r w:rsidR="00B10436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Wanny są chłodzone wodą lodową, wymrażanie węglanów ma własny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niezależny obieg chłodzący, znacznie poprawiający efektywność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energetyczną wszystkich obiegów chłodzących, poprzez dostosowanie mocy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 xml:space="preserve">chłodzącej 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br/>
            </w:r>
            <w:r w:rsidRPr="00F16E11">
              <w:rPr>
                <w:rFonts w:ascii="Arial" w:hAnsi="Arial" w:cs="Arial"/>
                <w:sz w:val="20"/>
                <w:szCs w:val="20"/>
              </w:rPr>
              <w:t>(i temperatury medium chłodzącego) do wymagań procesowych.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Do wymrażania węglanów niezbędne jest uzyskanie temperatury kąpieli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 xml:space="preserve">0÷40C w jednej wannie. 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W przypadku wanien procesowych wymagających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chłodzenia, konieczne jest chłodzenie dużo większej objętości wanien, ale do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wyższej temperatury (min. 150C).</w:t>
            </w:r>
          </w:p>
          <w:p w:rsidR="00331F56" w:rsidRPr="00F16E11" w:rsidRDefault="00331F56" w:rsidP="00F1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11">
              <w:rPr>
                <w:rFonts w:ascii="Arial" w:hAnsi="Arial" w:cs="Arial"/>
                <w:sz w:val="20"/>
                <w:szCs w:val="20"/>
              </w:rPr>
              <w:t>W procesie chromowania zastosowano nowoczesne prostowniki impulsowe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z tętnieniem napięcia wyjściowego poniżej 3% w całym zakresie napięcia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 xml:space="preserve">oraz możliwością regulacji celem stopniowego zwiększania napięcia 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br/>
            </w:r>
            <w:r w:rsidRPr="00F16E11">
              <w:rPr>
                <w:rFonts w:ascii="Arial" w:hAnsi="Arial" w:cs="Arial"/>
                <w:sz w:val="20"/>
                <w:szCs w:val="20"/>
              </w:rPr>
              <w:t>w miarę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osadzania się warstwy tlenku.</w:t>
            </w:r>
          </w:p>
          <w:p w:rsidR="00650710" w:rsidRPr="00F16E11" w:rsidRDefault="00331F56" w:rsidP="00F1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E11">
              <w:rPr>
                <w:rFonts w:ascii="Arial" w:hAnsi="Arial" w:cs="Arial"/>
                <w:sz w:val="20"/>
                <w:szCs w:val="20"/>
              </w:rPr>
              <w:t>Zastosowana linia do pokryć galwanicznych spełnia warunki nowoczesnych</w:t>
            </w:r>
            <w:r w:rsidR="00F16E11" w:rsidRPr="00F16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E11">
              <w:rPr>
                <w:rFonts w:ascii="Arial" w:hAnsi="Arial" w:cs="Arial"/>
                <w:sz w:val="20"/>
                <w:szCs w:val="20"/>
              </w:rPr>
              <w:t>rozwiązań zasilania prądowego.</w:t>
            </w:r>
          </w:p>
          <w:p w:rsidR="00F16E11" w:rsidRPr="00F16E11" w:rsidRDefault="00F16E11" w:rsidP="00DD292D">
            <w:pPr>
              <w:pStyle w:val="Default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E31942" w:rsidRPr="004713FF" w:rsidRDefault="00E31942" w:rsidP="00DD292D">
            <w:pPr>
              <w:pStyle w:val="Default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16E11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331F56" w:rsidRPr="004713FF" w:rsidTr="0038296A">
        <w:trPr>
          <w:trHeight w:val="275"/>
        </w:trPr>
        <w:tc>
          <w:tcPr>
            <w:tcW w:w="8931" w:type="dxa"/>
            <w:gridSpan w:val="2"/>
            <w:vAlign w:val="center"/>
          </w:tcPr>
          <w:p w:rsidR="00331F56" w:rsidRPr="0038296A" w:rsidRDefault="00331F56" w:rsidP="0038296A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  <w:r w:rsidRPr="0038296A">
              <w:rPr>
                <w:b/>
                <w:bCs/>
                <w:color w:val="auto"/>
                <w:sz w:val="20"/>
                <w:szCs w:val="20"/>
              </w:rPr>
              <w:t>Ciepło</w:t>
            </w:r>
          </w:p>
        </w:tc>
      </w:tr>
      <w:tr w:rsidR="00650710" w:rsidRPr="004713FF" w:rsidTr="0038296A">
        <w:tc>
          <w:tcPr>
            <w:tcW w:w="3544" w:type="dxa"/>
          </w:tcPr>
          <w:p w:rsidR="00512364" w:rsidRPr="00326C03" w:rsidRDefault="00512364" w:rsidP="0032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Redukcja strat ciepła i zapobieganie przegrzewaniu lub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przechładzaniu kąpieli: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kontrola i monitoring temperatury dla optymalizacji procesu,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zastosowanie czujników automatycznych w zbiornikach, tam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gdzie może to być zasadne, ze względu na rodzaj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stosowanych materiałów,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 xml:space="preserve">optymalizacja składu kąpieli </w:t>
            </w:r>
            <w:r w:rsidRPr="00326C03">
              <w:rPr>
                <w:rFonts w:ascii="Arial" w:hAnsi="Arial" w:cs="Arial"/>
                <w:sz w:val="20"/>
                <w:szCs w:val="20"/>
              </w:rPr>
              <w:lastRenderedPageBreak/>
              <w:t>procesowych, celem</w:t>
            </w:r>
          </w:p>
          <w:p w:rsidR="00512364" w:rsidRPr="00326C03" w:rsidRDefault="00512364" w:rsidP="00326C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minimalizacji zapotrzebowania na ciepło,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poszukiwanie możliwości odzysku ciepła z procesu,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izolacja zbiorników, tam gdzie stosowane są podgrzewane</w:t>
            </w:r>
          </w:p>
          <w:p w:rsidR="00512364" w:rsidRPr="00326C03" w:rsidRDefault="00512364" w:rsidP="00326C0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kąpiele.</w:t>
            </w:r>
          </w:p>
          <w:p w:rsidR="00650710" w:rsidRPr="00326C03" w:rsidRDefault="00512364" w:rsidP="0032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Stosowanie sprężonego powietrza do mieszania gorącychkąpieli nie jest zasadą BAT w przypadku, gdy wzmożone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parowanie powoduje wzrost zużycia energii.</w:t>
            </w:r>
          </w:p>
        </w:tc>
        <w:tc>
          <w:tcPr>
            <w:tcW w:w="5387" w:type="dxa"/>
            <w:vAlign w:val="center"/>
          </w:tcPr>
          <w:p w:rsidR="00512364" w:rsidRPr="00326C03" w:rsidRDefault="00512364" w:rsidP="00382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lastRenderedPageBreak/>
              <w:t>Redukcja strat ciepła będzie osiągana poprzez: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 xml:space="preserve">ciągły monitoring temperatury w wannach 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>p</w:t>
            </w:r>
            <w:r w:rsidRPr="00326C03">
              <w:rPr>
                <w:rFonts w:ascii="Arial" w:hAnsi="Arial" w:cs="Arial"/>
                <w:sz w:val="20"/>
                <w:szCs w:val="20"/>
              </w:rPr>
              <w:t>rocesowych oraz efektywny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sposób mieszania kąpieli w celu wyrównania temperatury i stężenia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reagentów w kąpieli, utrzymanie optymalnej temperatury będzie zapobiegać</w:t>
            </w:r>
            <w:r w:rsid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stratom ciepła związanymi z przegrzaniem lub przechłodzeniem kąpieli,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zbiorniki ogrzewane lub chłodzone, powyżej lub poniżej temperatury</w:t>
            </w:r>
            <w:r w:rsid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pokojowej będą izolowane termicznie,</w:t>
            </w:r>
          </w:p>
          <w:p w:rsidR="00512364" w:rsidRPr="00326C03" w:rsidRDefault="00512364" w:rsidP="00612F60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 xml:space="preserve">wanny będą posiadały pokrywy, znacząco </w:t>
            </w:r>
            <w:r w:rsidRPr="00326C03">
              <w:rPr>
                <w:rFonts w:ascii="Arial" w:hAnsi="Arial" w:cs="Arial"/>
                <w:sz w:val="20"/>
                <w:szCs w:val="20"/>
              </w:rPr>
              <w:lastRenderedPageBreak/>
              <w:t>ograniczające parowanie</w:t>
            </w:r>
            <w:r w:rsid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i zużycie energii,</w:t>
            </w:r>
          </w:p>
          <w:p w:rsidR="00650710" w:rsidRDefault="00512364" w:rsidP="00612F60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contextualSpacing w:val="0"/>
              <w:jc w:val="both"/>
              <w:rPr>
                <w:sz w:val="20"/>
                <w:szCs w:val="20"/>
              </w:rPr>
            </w:pPr>
            <w:r w:rsidRPr="00326C03">
              <w:rPr>
                <w:rFonts w:ascii="Arial" w:hAnsi="Arial" w:cs="Arial"/>
                <w:sz w:val="20"/>
                <w:szCs w:val="20"/>
              </w:rPr>
              <w:t>będzie następowało efektywne, niskociśnieniowe mieszanie powietrzem</w:t>
            </w:r>
            <w:r w:rsidR="00326C03" w:rsidRP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rFonts w:ascii="Arial" w:hAnsi="Arial" w:cs="Arial"/>
                <w:sz w:val="20"/>
                <w:szCs w:val="20"/>
              </w:rPr>
              <w:t>poprzez dysze eżektorowe, niepowodujące istotnego wzrostu zużycia</w:t>
            </w:r>
            <w:r w:rsidR="003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C03">
              <w:rPr>
                <w:sz w:val="20"/>
                <w:szCs w:val="20"/>
              </w:rPr>
              <w:t>energii.</w:t>
            </w:r>
          </w:p>
          <w:p w:rsidR="00326C03" w:rsidRPr="00326C03" w:rsidRDefault="00326C03" w:rsidP="003829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contextualSpacing w:val="0"/>
              <w:jc w:val="both"/>
              <w:rPr>
                <w:sz w:val="20"/>
                <w:szCs w:val="20"/>
              </w:rPr>
            </w:pPr>
          </w:p>
          <w:p w:rsidR="00E31942" w:rsidRPr="00326C03" w:rsidRDefault="00E31942" w:rsidP="0038296A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26C03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512364" w:rsidRPr="004713FF" w:rsidTr="008B381E">
        <w:tc>
          <w:tcPr>
            <w:tcW w:w="8931" w:type="dxa"/>
            <w:gridSpan w:val="2"/>
          </w:tcPr>
          <w:p w:rsidR="00512364" w:rsidRPr="0034278E" w:rsidRDefault="00512364" w:rsidP="0034278E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34278E">
              <w:rPr>
                <w:b/>
                <w:bCs/>
                <w:color w:val="auto"/>
                <w:sz w:val="20"/>
                <w:szCs w:val="20"/>
              </w:rPr>
              <w:lastRenderedPageBreak/>
              <w:t>Ograniczenie strat i surowców</w:t>
            </w:r>
          </w:p>
        </w:tc>
      </w:tr>
      <w:tr w:rsidR="00650710" w:rsidRPr="004713FF" w:rsidTr="0034278E">
        <w:tc>
          <w:tcPr>
            <w:tcW w:w="3544" w:type="dxa"/>
            <w:vAlign w:val="center"/>
          </w:tcPr>
          <w:p w:rsidR="00512364" w:rsidRPr="0034278E" w:rsidRDefault="00512364" w:rsidP="00342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Oszczędność wody i surowców:</w:t>
            </w:r>
          </w:p>
          <w:p w:rsidR="00512364" w:rsidRPr="0034278E" w:rsidRDefault="00512364" w:rsidP="00612F6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monitorowanie zużycia wody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br/>
            </w:r>
            <w:r w:rsidRPr="0034278E">
              <w:rPr>
                <w:rFonts w:ascii="Arial" w:hAnsi="Arial" w:cs="Arial"/>
                <w:sz w:val="20"/>
                <w:szCs w:val="20"/>
              </w:rPr>
              <w:t>i materiałów na wszystkich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etapach procesu (godzinowo, dobowo itp.) w zależności od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specyfiki procesu,</w:t>
            </w:r>
          </w:p>
          <w:p w:rsidR="00650710" w:rsidRPr="0034278E" w:rsidRDefault="00512364" w:rsidP="00612F6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użycie, czyszczenie i odzysk wody do wymaganych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parametrów dla instalacji, użycie odpowiednich chemikaliów w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kolejnych etapach procesu, celem uniknięcia konieczności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dodatkowego płukania.</w:t>
            </w:r>
          </w:p>
        </w:tc>
        <w:tc>
          <w:tcPr>
            <w:tcW w:w="5387" w:type="dxa"/>
          </w:tcPr>
          <w:p w:rsidR="00420A24" w:rsidRPr="0034278E" w:rsidRDefault="00420A24" w:rsidP="00342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Działania w zakresie oszczędności wody i surowców:</w:t>
            </w:r>
          </w:p>
          <w:p w:rsidR="00420A24" w:rsidRPr="0034278E" w:rsidRDefault="00420A24" w:rsidP="00612F60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 xml:space="preserve">monitoring zużycia wody dopływającej </w:t>
            </w:r>
            <w:r w:rsidR="0034278E">
              <w:rPr>
                <w:rFonts w:ascii="Arial" w:hAnsi="Arial" w:cs="Arial"/>
                <w:sz w:val="20"/>
                <w:szCs w:val="20"/>
              </w:rPr>
              <w:br/>
            </w:r>
            <w:r w:rsidRPr="0034278E">
              <w:rPr>
                <w:rFonts w:ascii="Arial" w:hAnsi="Arial" w:cs="Arial"/>
                <w:sz w:val="20"/>
                <w:szCs w:val="20"/>
              </w:rPr>
              <w:t>do automatycznej stacji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przygotowania wody DEMI,</w:t>
            </w:r>
          </w:p>
          <w:p w:rsidR="00420A24" w:rsidRPr="0034278E" w:rsidRDefault="00420A24" w:rsidP="00612F60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kontrola parametrów procesowych – bieżąca kontrola zużycia energii i wody,</w:t>
            </w:r>
          </w:p>
          <w:p w:rsidR="00420A24" w:rsidRPr="0034278E" w:rsidRDefault="00420A24" w:rsidP="00612F60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 xml:space="preserve">zużycie substancji i preparatów chemicznych </w:t>
            </w:r>
            <w:r w:rsidR="0034278E">
              <w:rPr>
                <w:rFonts w:ascii="Arial" w:hAnsi="Arial" w:cs="Arial"/>
                <w:sz w:val="20"/>
                <w:szCs w:val="20"/>
              </w:rPr>
              <w:br/>
            </w:r>
            <w:r w:rsidRPr="0034278E">
              <w:rPr>
                <w:rFonts w:ascii="Arial" w:hAnsi="Arial" w:cs="Arial"/>
                <w:sz w:val="20"/>
                <w:szCs w:val="20"/>
              </w:rPr>
              <w:t>w galwanizerniach będzie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ściśle kontrolowane, rejestrowane i porównywane z osiąganą wielkością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produkcji,</w:t>
            </w:r>
          </w:p>
          <w:p w:rsidR="00420A24" w:rsidRPr="0034278E" w:rsidRDefault="00420A24" w:rsidP="00612F60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>stosowanie płukania kaskadowego (2 stopniowego) pozwala na znaczne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zaoszczędzenie wody w tych procesach,</w:t>
            </w:r>
          </w:p>
          <w:p w:rsidR="00650710" w:rsidRPr="0034278E" w:rsidRDefault="00420A24" w:rsidP="00612F60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78E">
              <w:rPr>
                <w:rFonts w:ascii="Arial" w:hAnsi="Arial" w:cs="Arial"/>
                <w:sz w:val="20"/>
                <w:szCs w:val="20"/>
              </w:rPr>
              <w:t xml:space="preserve">optymalny czas odciekania zawieszek, wynikający </w:t>
            </w:r>
            <w:r w:rsidR="0034278E">
              <w:rPr>
                <w:rFonts w:ascii="Arial" w:hAnsi="Arial" w:cs="Arial"/>
                <w:sz w:val="20"/>
                <w:szCs w:val="20"/>
              </w:rPr>
              <w:br/>
            </w:r>
            <w:r w:rsidRPr="0034278E">
              <w:rPr>
                <w:rFonts w:ascii="Arial" w:hAnsi="Arial" w:cs="Arial"/>
                <w:sz w:val="20"/>
                <w:szCs w:val="20"/>
              </w:rPr>
              <w:t>z potrzeb</w:t>
            </w:r>
            <w:r w:rsidR="0034278E" w:rsidRPr="0034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78E">
              <w:rPr>
                <w:rFonts w:ascii="Arial" w:hAnsi="Arial" w:cs="Arial"/>
                <w:sz w:val="20"/>
                <w:szCs w:val="20"/>
              </w:rPr>
              <w:t>technologicznych.</w:t>
            </w:r>
          </w:p>
          <w:p w:rsidR="00E31942" w:rsidRPr="0034278E" w:rsidRDefault="00E31942" w:rsidP="0034278E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4278E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4713FF" w:rsidTr="00FF07CF">
        <w:tc>
          <w:tcPr>
            <w:tcW w:w="3544" w:type="dxa"/>
            <w:vAlign w:val="center"/>
          </w:tcPr>
          <w:p w:rsidR="00650710" w:rsidRPr="00FF07CF" w:rsidRDefault="00420A24" w:rsidP="00FF0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 xml:space="preserve">Unikanie wnoszenia substancji do 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>k</w:t>
            </w:r>
            <w:r w:rsidRPr="00FF07CF">
              <w:rPr>
                <w:rFonts w:ascii="Arial" w:hAnsi="Arial" w:cs="Arial"/>
                <w:sz w:val="20"/>
                <w:szCs w:val="20"/>
              </w:rPr>
              <w:t>olejnych wanien poprzez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zastosowanie odpowiednich technik płukania międzyoperacyjnego.</w:t>
            </w:r>
          </w:p>
        </w:tc>
        <w:tc>
          <w:tcPr>
            <w:tcW w:w="5387" w:type="dxa"/>
          </w:tcPr>
          <w:p w:rsidR="00420A24" w:rsidRPr="00FF07CF" w:rsidRDefault="00420A24" w:rsidP="00FF0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Ograniczenie wnoszenia substancji do kolejnych kąpieli:</w:t>
            </w:r>
          </w:p>
          <w:p w:rsidR="00420A24" w:rsidRPr="00FF07CF" w:rsidRDefault="00420A24" w:rsidP="00612F60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określenie odpowiednio długiego czasu ociekania detali nad wanną, z której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została wyciągnięta zawieszka,</w:t>
            </w:r>
          </w:p>
          <w:p w:rsidR="00420A24" w:rsidRPr="00FF07CF" w:rsidRDefault="00420A24" w:rsidP="00612F60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stosowanie płukania kaskadowego (2 stopniowego),</w:t>
            </w:r>
          </w:p>
          <w:p w:rsidR="00420A24" w:rsidRPr="00FF07CF" w:rsidRDefault="00420A24" w:rsidP="00612F60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ustawienie odpowiedniej kolejności wanien procesowych,</w:t>
            </w:r>
          </w:p>
          <w:p w:rsidR="00420A24" w:rsidRPr="00FF07CF" w:rsidRDefault="00420A24" w:rsidP="00612F60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 xml:space="preserve">stosowanie tac wychwytujących resztki kąpieli </w:t>
            </w:r>
            <w:r w:rsidR="00FF07CF">
              <w:rPr>
                <w:rFonts w:ascii="Arial" w:hAnsi="Arial" w:cs="Arial"/>
                <w:sz w:val="20"/>
                <w:szCs w:val="20"/>
              </w:rPr>
              <w:br/>
            </w:r>
            <w:r w:rsidRPr="00FF07CF">
              <w:rPr>
                <w:rFonts w:ascii="Arial" w:hAnsi="Arial" w:cs="Arial"/>
                <w:sz w:val="20"/>
                <w:szCs w:val="20"/>
              </w:rPr>
              <w:t>z detali po wyjęciu ich przed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płukaniem (następnie zawracanie z powrotem z tac do wanien) dla tych</w:t>
            </w:r>
          </w:p>
          <w:p w:rsidR="00650710" w:rsidRPr="00FF07CF" w:rsidRDefault="00420A24" w:rsidP="00FF07CF">
            <w:pPr>
              <w:pStyle w:val="Default"/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FF07CF">
              <w:rPr>
                <w:color w:val="auto"/>
                <w:sz w:val="20"/>
                <w:szCs w:val="20"/>
              </w:rPr>
              <w:t>kąpieli.</w:t>
            </w:r>
          </w:p>
          <w:p w:rsidR="00E31942" w:rsidRPr="00FF07CF" w:rsidRDefault="00E31942" w:rsidP="002C02DB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F07CF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4713FF" w:rsidTr="00FF07CF">
        <w:tc>
          <w:tcPr>
            <w:tcW w:w="3544" w:type="dxa"/>
            <w:vAlign w:val="center"/>
          </w:tcPr>
          <w:p w:rsidR="00420A24" w:rsidRPr="00FF07CF" w:rsidRDefault="00420A24" w:rsidP="00FF0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Linie zawieszek:</w:t>
            </w:r>
          </w:p>
          <w:p w:rsidR="00650710" w:rsidRPr="00FF07CF" w:rsidRDefault="00420A24" w:rsidP="00612F60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mocowanie detali na zawieszkach, tak aby uniknąć zbierania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się w nich kąpieli, ustalić odpowiedni czas odciekania –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ograniczenia wynikają z rodzaju stosowanej kąpieli,</w:t>
            </w:r>
            <w:r w:rsidR="00FF07CF" w:rsidRP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wymaganej jakości wyrobu i kształtu detali.</w:t>
            </w:r>
          </w:p>
        </w:tc>
        <w:tc>
          <w:tcPr>
            <w:tcW w:w="5387" w:type="dxa"/>
          </w:tcPr>
          <w:p w:rsidR="00420A24" w:rsidRPr="003E29E0" w:rsidRDefault="00420A24" w:rsidP="00FF0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Zakład posiada opracowane w toku wieloletniej dotychczasowej działalności</w:t>
            </w:r>
            <w:r w:rsid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>optymalne sposoby mocowania detali na zawieszkach, eliminujące</w:t>
            </w:r>
            <w:r w:rsidR="00FF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CF">
              <w:rPr>
                <w:rFonts w:ascii="Arial" w:hAnsi="Arial" w:cs="Arial"/>
                <w:sz w:val="20"/>
                <w:szCs w:val="20"/>
              </w:rPr>
              <w:t xml:space="preserve">możliwość zbierania się kąpieli w zagłębieniach detali i ich </w:t>
            </w:r>
            <w:r w:rsidRPr="003E29E0">
              <w:rPr>
                <w:rFonts w:ascii="Arial" w:hAnsi="Arial" w:cs="Arial"/>
                <w:sz w:val="20"/>
                <w:szCs w:val="20"/>
              </w:rPr>
              <w:t>wynoszenie do</w:t>
            </w:r>
            <w:r w:rsidR="00FF07CF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kolejnych wanien.</w:t>
            </w:r>
          </w:p>
          <w:p w:rsidR="00650710" w:rsidRPr="003E29E0" w:rsidRDefault="00420A24" w:rsidP="003E2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29E0">
              <w:rPr>
                <w:rFonts w:ascii="Arial" w:hAnsi="Arial" w:cs="Arial"/>
                <w:sz w:val="20"/>
                <w:szCs w:val="20"/>
              </w:rPr>
              <w:t xml:space="preserve">Części i zawieszki są dosuszane po całym procesie 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br/>
            </w:r>
            <w:r w:rsidRPr="003E29E0">
              <w:rPr>
                <w:rFonts w:ascii="Arial" w:hAnsi="Arial" w:cs="Arial"/>
                <w:sz w:val="20"/>
                <w:szCs w:val="20"/>
              </w:rPr>
              <w:t xml:space="preserve">w obrębie 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otamowania </w:t>
            </w:r>
            <w:r w:rsidRPr="003E29E0">
              <w:rPr>
                <w:rFonts w:ascii="Arial" w:hAnsi="Arial" w:cs="Arial"/>
                <w:sz w:val="20"/>
                <w:szCs w:val="20"/>
              </w:rPr>
              <w:t>linii galwanicznych. Po zdjęciu części z linii galwanicznej odcieki nie powinny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powstawać. Cały proces jest tak projektowany i prowadzony, aby nie było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możliwości gromadzenia się resztek kąpieli lub płuczek na powierzchni lub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zagłębieniach galwanizowanych części. Ponadto transport na zewnątrz linii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galwanicznej części do dalszych procesów lub zawieszek do miejsca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magazynowania jest realizowany za pomocą wózków posiadających w dolnej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części tacę ociekową.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Miejsce magazynowania zawieszek otacowane</w:t>
            </w:r>
          </w:p>
          <w:p w:rsidR="00E31942" w:rsidRPr="00FF07CF" w:rsidRDefault="00E31942" w:rsidP="003E29E0">
            <w:pPr>
              <w:pStyle w:val="Default"/>
              <w:ind w:left="318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FF07CF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650710" w:rsidRPr="004713FF" w:rsidTr="00DD292D">
        <w:trPr>
          <w:trHeight w:val="283"/>
        </w:trPr>
        <w:tc>
          <w:tcPr>
            <w:tcW w:w="3544" w:type="dxa"/>
            <w:vAlign w:val="center"/>
          </w:tcPr>
          <w:p w:rsidR="00420A24" w:rsidRPr="003E29E0" w:rsidRDefault="00420A24" w:rsidP="003E2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9E0">
              <w:rPr>
                <w:rFonts w:ascii="Arial" w:hAnsi="Arial" w:cs="Arial"/>
                <w:sz w:val="20"/>
                <w:szCs w:val="20"/>
              </w:rPr>
              <w:t>Płukanie:</w:t>
            </w:r>
          </w:p>
          <w:p w:rsidR="00650710" w:rsidRPr="003E29E0" w:rsidRDefault="00420A24" w:rsidP="00612F60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29E0">
              <w:rPr>
                <w:rFonts w:ascii="Arial" w:hAnsi="Arial" w:cs="Arial"/>
                <w:sz w:val="20"/>
                <w:szCs w:val="20"/>
              </w:rPr>
              <w:lastRenderedPageBreak/>
              <w:t xml:space="preserve">minimalizacja zużycia wody </w:t>
            </w:r>
            <w:r w:rsidR="003E29E0">
              <w:rPr>
                <w:rFonts w:ascii="Arial" w:hAnsi="Arial" w:cs="Arial"/>
                <w:sz w:val="20"/>
                <w:szCs w:val="20"/>
              </w:rPr>
              <w:br/>
            </w:r>
            <w:r w:rsidRPr="003E29E0">
              <w:rPr>
                <w:rFonts w:ascii="Arial" w:hAnsi="Arial" w:cs="Arial"/>
                <w:sz w:val="20"/>
                <w:szCs w:val="20"/>
              </w:rPr>
              <w:t>w płukaniu – tam, gdzie to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możliwe, stoso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>wanie płuczek wielostopniowych, d</w:t>
            </w:r>
            <w:r w:rsidRPr="003E29E0">
              <w:rPr>
                <w:rFonts w:ascii="Arial" w:hAnsi="Arial" w:cs="Arial"/>
                <w:sz w:val="20"/>
                <w:szCs w:val="20"/>
              </w:rPr>
              <w:t>ziałających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najczęściej jako przepływowe płuczki przeciwprądowe,</w:t>
            </w:r>
            <w:r w:rsidR="003E29E0" w:rsidRPr="003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9E0">
              <w:rPr>
                <w:rFonts w:ascii="Arial" w:hAnsi="Arial" w:cs="Arial"/>
                <w:sz w:val="20"/>
                <w:szCs w:val="20"/>
              </w:rPr>
              <w:t>zwanych popularni płuczkami kaskadowymi.</w:t>
            </w:r>
          </w:p>
        </w:tc>
        <w:tc>
          <w:tcPr>
            <w:tcW w:w="5387" w:type="dxa"/>
          </w:tcPr>
          <w:p w:rsidR="00420A24" w:rsidRPr="008702AA" w:rsidRDefault="00420A24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2AA">
              <w:rPr>
                <w:rFonts w:ascii="Arial" w:hAnsi="Arial" w:cs="Arial"/>
                <w:sz w:val="20"/>
                <w:szCs w:val="20"/>
              </w:rPr>
              <w:lastRenderedPageBreak/>
              <w:t>Zasady kontroli i ograniczania zużycia wody w płukaniu:</w:t>
            </w:r>
          </w:p>
          <w:p w:rsidR="00420A24" w:rsidRPr="008702AA" w:rsidRDefault="00420A24" w:rsidP="00612F60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702AA">
              <w:rPr>
                <w:rFonts w:ascii="Arial" w:hAnsi="Arial" w:cs="Arial"/>
                <w:sz w:val="20"/>
                <w:szCs w:val="20"/>
              </w:rPr>
              <w:lastRenderedPageBreak/>
              <w:t>każdej wannie procesowej towarzyszy dedykowany układ wanien</w:t>
            </w:r>
            <w:r w:rsidR="008702AA" w:rsidRPr="0087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AA">
              <w:rPr>
                <w:rFonts w:ascii="Arial" w:hAnsi="Arial" w:cs="Arial"/>
                <w:sz w:val="20"/>
                <w:szCs w:val="20"/>
              </w:rPr>
              <w:t>płuczących. Płukanie odbywa się w układzie automatycznym (brak płukania</w:t>
            </w:r>
            <w:r w:rsidR="008702AA" w:rsidRPr="0087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AA">
              <w:rPr>
                <w:rFonts w:ascii="Arial" w:hAnsi="Arial" w:cs="Arial"/>
                <w:sz w:val="20"/>
                <w:szCs w:val="20"/>
              </w:rPr>
              <w:t>ręcznego),</w:t>
            </w:r>
          </w:p>
          <w:p w:rsidR="00420A24" w:rsidRPr="008702AA" w:rsidRDefault="00420A24" w:rsidP="00612F60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8702AA">
              <w:rPr>
                <w:rFonts w:ascii="Arial" w:hAnsi="Arial" w:cs="Arial"/>
                <w:sz w:val="20"/>
                <w:szCs w:val="20"/>
              </w:rPr>
              <w:t>stosowanie płuczek odzyskowych dla wanien kąpieli metali (po niklowaniu</w:t>
            </w:r>
            <w:r w:rsidR="008702AA" w:rsidRPr="00870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AA">
              <w:rPr>
                <w:rFonts w:ascii="Arial" w:hAnsi="Arial" w:cs="Arial"/>
                <w:sz w:val="20"/>
                <w:szCs w:val="20"/>
              </w:rPr>
              <w:t>i chromowaniu),</w:t>
            </w:r>
          </w:p>
          <w:p w:rsidR="00650710" w:rsidRPr="008702AA" w:rsidRDefault="00420A24" w:rsidP="00612F60">
            <w:pPr>
              <w:pStyle w:val="Default"/>
              <w:numPr>
                <w:ilvl w:val="0"/>
                <w:numId w:val="88"/>
              </w:numPr>
              <w:ind w:left="459" w:hanging="425"/>
              <w:jc w:val="both"/>
              <w:rPr>
                <w:color w:val="auto"/>
                <w:sz w:val="20"/>
                <w:szCs w:val="20"/>
              </w:rPr>
            </w:pPr>
            <w:r w:rsidRPr="008702AA">
              <w:rPr>
                <w:color w:val="auto"/>
                <w:sz w:val="20"/>
                <w:szCs w:val="20"/>
              </w:rPr>
              <w:t xml:space="preserve">zastosowanie płukania kaskadowego </w:t>
            </w:r>
            <w:r w:rsidR="008702AA" w:rsidRPr="008702AA">
              <w:rPr>
                <w:color w:val="auto"/>
                <w:sz w:val="20"/>
                <w:szCs w:val="20"/>
              </w:rPr>
              <w:br/>
            </w:r>
            <w:r w:rsidRPr="008702AA">
              <w:rPr>
                <w:color w:val="auto"/>
                <w:sz w:val="20"/>
                <w:szCs w:val="20"/>
              </w:rPr>
              <w:t>(2 stopniowego).</w:t>
            </w:r>
          </w:p>
          <w:p w:rsidR="00E31942" w:rsidRPr="008702AA" w:rsidRDefault="00E31942" w:rsidP="008702AA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8702AA">
              <w:rPr>
                <w:b/>
                <w:color w:val="auto"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420A24" w:rsidRPr="004713FF" w:rsidTr="002D01ED">
        <w:trPr>
          <w:trHeight w:val="557"/>
        </w:trPr>
        <w:tc>
          <w:tcPr>
            <w:tcW w:w="3544" w:type="dxa"/>
            <w:vAlign w:val="center"/>
          </w:tcPr>
          <w:p w:rsidR="00420A24" w:rsidRPr="00B70F05" w:rsidRDefault="00420A24" w:rsidP="002D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lastRenderedPageBreak/>
              <w:t>Minimalizacja ilości powstających odpadów – dotyczy przede</w:t>
            </w:r>
          </w:p>
          <w:p w:rsidR="00420A24" w:rsidRPr="00B70F05" w:rsidRDefault="00420A24" w:rsidP="002D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t>wszystkim oszczędności surowców:</w:t>
            </w:r>
          </w:p>
          <w:p w:rsidR="00420A24" w:rsidRPr="00B70F05" w:rsidRDefault="00420A24" w:rsidP="00612F60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t>zaleca się kontrolę wielkości zużycia metali w procesach tak,</w:t>
            </w:r>
          </w:p>
          <w:p w:rsidR="00420A24" w:rsidRPr="00B70F05" w:rsidRDefault="00420A24" w:rsidP="002D01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t>aby utrzymać jak najwyższą efektywność ich wykorzystania,</w:t>
            </w:r>
          </w:p>
          <w:p w:rsidR="00420A24" w:rsidRPr="00B70F05" w:rsidRDefault="00420A24" w:rsidP="00612F60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t>prowadzenie odzysku (recyklingu) metali z odpadów –</w:t>
            </w:r>
          </w:p>
          <w:p w:rsidR="00420A24" w:rsidRPr="002D01ED" w:rsidRDefault="00420A24" w:rsidP="002D01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F05">
              <w:rPr>
                <w:rFonts w:ascii="Arial" w:hAnsi="Arial" w:cs="Arial"/>
                <w:sz w:val="20"/>
                <w:szCs w:val="20"/>
              </w:rPr>
              <w:t>działalność ta może być prowadzona także poza miejscem</w:t>
            </w:r>
            <w:r w:rsid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wytwarzania odpadów,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 xml:space="preserve">dla chromu (VI) – 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br/>
            </w:r>
            <w:r w:rsidRPr="002D01ED">
              <w:rPr>
                <w:rFonts w:ascii="Arial" w:hAnsi="Arial" w:cs="Arial"/>
                <w:sz w:val="20"/>
                <w:szCs w:val="20"/>
              </w:rPr>
              <w:t>w chromowaniu dekoracyjnym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br/>
            </w:r>
            <w:r w:rsidRPr="002D01ED">
              <w:rPr>
                <w:rFonts w:ascii="Arial" w:hAnsi="Arial" w:cs="Arial"/>
                <w:sz w:val="20"/>
                <w:szCs w:val="20"/>
              </w:rPr>
              <w:t xml:space="preserve"> i twardym,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stosowanie zamkniętych obiektów materiałowych tam, gdzie to</w:t>
            </w:r>
            <w:r w:rsid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uzasadnione,</w:t>
            </w:r>
          </w:p>
          <w:p w:rsidR="00420A24" w:rsidRPr="00B70F05" w:rsidRDefault="00420A24" w:rsidP="00612F60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możliwe jest także wykorzystanie odpadów poza terenem</w:t>
            </w:r>
            <w:r w:rsid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zakładu w innych procesach, jeżeli jakość odpadu na to</w:t>
            </w:r>
            <w:r w:rsid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F05">
              <w:rPr>
                <w:rFonts w:ascii="Arial" w:hAnsi="Arial" w:cs="Arial"/>
                <w:sz w:val="20"/>
                <w:szCs w:val="20"/>
              </w:rPr>
              <w:t>pozwala.</w:t>
            </w:r>
          </w:p>
        </w:tc>
        <w:tc>
          <w:tcPr>
            <w:tcW w:w="5387" w:type="dxa"/>
          </w:tcPr>
          <w:p w:rsidR="00420A24" w:rsidRPr="002D01ED" w:rsidRDefault="00420A24" w:rsidP="002D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Stosowane techniki zapobiegania powstawaniu odpadów obejmują przede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wszystkim: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stosowanie surowców i kąpieli o należytej czystości – poprzez postępowanie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wg przyjętych procedur systemu zarządzania jakością ISO 9001,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 xml:space="preserve">utrzymanie żywotności kąpieli procesowych 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br/>
            </w:r>
            <w:r w:rsidRPr="002D01ED">
              <w:rPr>
                <w:rFonts w:ascii="Arial" w:hAnsi="Arial" w:cs="Arial"/>
                <w:sz w:val="20"/>
                <w:szCs w:val="20"/>
              </w:rPr>
              <w:t>i odtłuszczających,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ograniczanie wynoszenia kąpieli z wanien,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prowadzenie filtracji kąpieli za pomocą filtrów mechanicznych, sznurkowych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i okresowa wymiana wkładów – filtracja zmniejsza częstotliwość wymiany</w:t>
            </w:r>
          </w:p>
          <w:p w:rsidR="00420A24" w:rsidRPr="002D01ED" w:rsidRDefault="00420A24" w:rsidP="002D01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kąpieli, która w całości stanowi odpad,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płuczki odzyskowe dla wanien kąpieli metali (po miedziowaniu, niklowaniu i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chromowaniu), zawracanie kąpieli powoduje zmniejszenie ilości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zanieczyszczeń dopływających w ściekach do oczyszczalni, a w tym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odpadów powstających w wyniku jej pracy,</w:t>
            </w:r>
          </w:p>
          <w:p w:rsidR="00420A24" w:rsidRPr="002D01ED" w:rsidRDefault="00420A24" w:rsidP="00612F60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stosowanie dosuszania odpadów (wartomat) powoduje zmniejszenie ich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ma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>sy i zawracanie odzyskanej wody.</w:t>
            </w:r>
          </w:p>
          <w:p w:rsidR="002D01ED" w:rsidRPr="002D01ED" w:rsidRDefault="002D01ED" w:rsidP="002D01E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A24" w:rsidRPr="002D01ED" w:rsidRDefault="00420A24" w:rsidP="002D0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sz w:val="20"/>
                <w:szCs w:val="20"/>
              </w:rPr>
              <w:t>Nie jest prowadzony odzysk metali z odpadów na terenie instalacji, odpady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przekazywane są wyspecjalizowanym firmom do odzysku lub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unieszkodliwiania.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Ze względu na zastosowanie opisanych wyżej technik minimalizacji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powstawania odpadów, po uwzględnieniu wielkości instalacji i ilości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powstających odpadów, a przede wszystkim poniesionych kosztów zakupu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instalacji, bardziej opłacalne ekonomicznie jest przekazywanie odpadów do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odzysku poza terenem zakładu niż zakup instalacji do regeneracji metali</w:t>
            </w:r>
            <w:r w:rsidR="002D01ED" w:rsidRPr="002D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1ED">
              <w:rPr>
                <w:rFonts w:ascii="Arial" w:hAnsi="Arial" w:cs="Arial"/>
                <w:sz w:val="20"/>
                <w:szCs w:val="20"/>
              </w:rPr>
              <w:t>odpadów.</w:t>
            </w:r>
          </w:p>
          <w:p w:rsidR="00E31942" w:rsidRPr="002D01ED" w:rsidRDefault="00E31942" w:rsidP="002D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1ED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420A24" w:rsidRPr="004713FF" w:rsidTr="005A2456">
        <w:trPr>
          <w:trHeight w:val="557"/>
        </w:trPr>
        <w:tc>
          <w:tcPr>
            <w:tcW w:w="3544" w:type="dxa"/>
            <w:vAlign w:val="center"/>
          </w:tcPr>
          <w:p w:rsidR="008A5A28" w:rsidRPr="008301B1" w:rsidRDefault="008A5A28" w:rsidP="005A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1">
              <w:rPr>
                <w:rFonts w:ascii="Arial" w:hAnsi="Arial" w:cs="Arial"/>
                <w:sz w:val="20"/>
                <w:szCs w:val="20"/>
              </w:rPr>
              <w:t>Odzysk materiałów i stosowanie zamkniętych obiegów</w:t>
            </w:r>
            <w:r w:rsidR="00830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1B1">
              <w:rPr>
                <w:rFonts w:ascii="Arial" w:hAnsi="Arial" w:cs="Arial"/>
                <w:sz w:val="20"/>
                <w:szCs w:val="20"/>
              </w:rPr>
              <w:t>materiałowych dla procesów:</w:t>
            </w:r>
          </w:p>
          <w:p w:rsidR="008A5A28" w:rsidRPr="008301B1" w:rsidRDefault="008A5A28" w:rsidP="00612F60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1">
              <w:rPr>
                <w:rFonts w:ascii="Arial" w:hAnsi="Arial" w:cs="Arial"/>
                <w:sz w:val="20"/>
                <w:szCs w:val="20"/>
              </w:rPr>
              <w:t>chromowanie twarde (Cr VI)</w:t>
            </w:r>
          </w:p>
          <w:p w:rsidR="008A5A28" w:rsidRPr="008301B1" w:rsidRDefault="008A5A28" w:rsidP="00612F60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1">
              <w:rPr>
                <w:rFonts w:ascii="Arial" w:hAnsi="Arial" w:cs="Arial"/>
                <w:sz w:val="20"/>
                <w:szCs w:val="20"/>
              </w:rPr>
              <w:t>kadmowanie,</w:t>
            </w:r>
            <w:r w:rsidR="008301B1" w:rsidRPr="00830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1B1">
              <w:rPr>
                <w:rFonts w:ascii="Arial" w:hAnsi="Arial" w:cs="Arial"/>
                <w:sz w:val="20"/>
                <w:szCs w:val="20"/>
              </w:rPr>
              <w:t>poprzez przeniesienie wody z pierwszego płukania do</w:t>
            </w:r>
            <w:r w:rsidR="00830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1B1">
              <w:rPr>
                <w:rFonts w:ascii="Arial" w:hAnsi="Arial" w:cs="Arial"/>
                <w:sz w:val="20"/>
                <w:szCs w:val="20"/>
              </w:rPr>
              <w:t>roztworu roboczego.</w:t>
            </w:r>
          </w:p>
          <w:p w:rsidR="008A5A28" w:rsidRPr="008301B1" w:rsidRDefault="008A5A28" w:rsidP="005A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1">
              <w:rPr>
                <w:rFonts w:ascii="Arial" w:hAnsi="Arial" w:cs="Arial"/>
                <w:sz w:val="20"/>
                <w:szCs w:val="20"/>
              </w:rPr>
              <w:t>Możliwe jest również stosowanie obiegów zamkniętych dla:</w:t>
            </w:r>
          </w:p>
          <w:p w:rsidR="00420A24" w:rsidRPr="008301B1" w:rsidRDefault="008A5A28" w:rsidP="00612F60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1">
              <w:rPr>
                <w:rFonts w:ascii="Arial" w:hAnsi="Arial" w:cs="Arial"/>
                <w:sz w:val="20"/>
                <w:szCs w:val="20"/>
              </w:rPr>
              <w:t>metali szlachetnych, niklowania, miedziowania i chromowania</w:t>
            </w:r>
            <w:r w:rsidR="005A2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1B1">
              <w:rPr>
                <w:rFonts w:ascii="Arial" w:hAnsi="Arial" w:cs="Arial"/>
                <w:sz w:val="20"/>
                <w:szCs w:val="20"/>
              </w:rPr>
              <w:t>twardego (Cr VI) i dekoracyjnego</w:t>
            </w:r>
          </w:p>
        </w:tc>
        <w:tc>
          <w:tcPr>
            <w:tcW w:w="5387" w:type="dxa"/>
          </w:tcPr>
          <w:p w:rsidR="008A5A28" w:rsidRPr="005A2456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456">
              <w:rPr>
                <w:rFonts w:ascii="Arial" w:hAnsi="Arial" w:cs="Arial"/>
                <w:sz w:val="20"/>
                <w:szCs w:val="20"/>
              </w:rPr>
              <w:t>W zakresie istniejących instalacji w zakładzie, w których jest prowadzony</w:t>
            </w:r>
            <w:r w:rsidR="005A2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proces chromowania, technika była stosowana. Powodowało to jednak</w:t>
            </w:r>
            <w:r w:rsidR="005A2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pogorszenie jakości kąpieli chromowych, a w konsekwencji skrócenie czasu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ich używania, wymianę i większe ilości powstających odpadów.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 xml:space="preserve">Produkowane w zakładzie wyroby są </w:t>
            </w:r>
            <w:r w:rsidR="002C7B29">
              <w:rPr>
                <w:rFonts w:ascii="Arial" w:hAnsi="Arial" w:cs="Arial"/>
                <w:sz w:val="20"/>
                <w:szCs w:val="20"/>
              </w:rPr>
              <w:t>s</w:t>
            </w:r>
            <w:r w:rsidRPr="005A2456">
              <w:rPr>
                <w:rFonts w:ascii="Arial" w:hAnsi="Arial" w:cs="Arial"/>
                <w:sz w:val="20"/>
                <w:szCs w:val="20"/>
              </w:rPr>
              <w:t>pecyficzne i muszą spełniać wysokie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wymagania stawiane przez odbiorców, którym jest przemysł lotniczy.</w:t>
            </w:r>
          </w:p>
          <w:p w:rsidR="00420A24" w:rsidRPr="005A2456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456">
              <w:rPr>
                <w:rFonts w:ascii="Arial" w:hAnsi="Arial" w:cs="Arial"/>
                <w:sz w:val="20"/>
                <w:szCs w:val="20"/>
              </w:rPr>
              <w:t>Stosowanie tej techniki z jednej strony ograniczałoby zrzuty zużytych kąpieli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płuczących, ale z drugiej strony powodowało powstawanie większych ilości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zużytych kąpieli (krótszy czas eksploatacji). Osiągnięte korzyści były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 xml:space="preserve">nieadekwatne do kosztów, w tym środowiskowych </w:t>
            </w:r>
            <w:r w:rsidR="002C7B29">
              <w:rPr>
                <w:rFonts w:ascii="Arial" w:hAnsi="Arial" w:cs="Arial"/>
                <w:sz w:val="20"/>
                <w:szCs w:val="20"/>
              </w:rPr>
              <w:br/>
            </w:r>
            <w:r w:rsidRPr="005A2456">
              <w:rPr>
                <w:rFonts w:ascii="Arial" w:hAnsi="Arial" w:cs="Arial"/>
                <w:sz w:val="20"/>
                <w:szCs w:val="20"/>
              </w:rPr>
              <w:t>i powodowały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nieuzasadnione przenoszenie obciążeń na inne komponenty środowiska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(większe zużycie substancji chemicznych i większe ilości powstających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 xml:space="preserve">odpadów, </w:t>
            </w:r>
            <w:r w:rsidR="002C7B29">
              <w:rPr>
                <w:rFonts w:ascii="Arial" w:hAnsi="Arial" w:cs="Arial"/>
                <w:sz w:val="20"/>
                <w:szCs w:val="20"/>
              </w:rPr>
              <w:br/>
            </w:r>
            <w:r w:rsidRPr="005A2456">
              <w:rPr>
                <w:rFonts w:ascii="Arial" w:hAnsi="Arial" w:cs="Arial"/>
                <w:sz w:val="20"/>
                <w:szCs w:val="20"/>
              </w:rPr>
              <w:t>w tym koszty środowiskowe związane z trudnym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56">
              <w:rPr>
                <w:rFonts w:ascii="Arial" w:hAnsi="Arial" w:cs="Arial"/>
                <w:sz w:val="20"/>
                <w:szCs w:val="20"/>
              </w:rPr>
              <w:t>unieszkodliwianiem odpadów pogalwanicznych).</w:t>
            </w:r>
          </w:p>
          <w:p w:rsidR="00E31942" w:rsidRPr="005A2456" w:rsidRDefault="00E31942" w:rsidP="002C7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56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BAT będą spełnione.</w:t>
            </w:r>
          </w:p>
        </w:tc>
      </w:tr>
      <w:tr w:rsidR="00420A24" w:rsidRPr="004713FF" w:rsidTr="008B381E">
        <w:trPr>
          <w:trHeight w:val="557"/>
        </w:trPr>
        <w:tc>
          <w:tcPr>
            <w:tcW w:w="3544" w:type="dxa"/>
          </w:tcPr>
          <w:p w:rsidR="00420A24" w:rsidRPr="002C7B29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B29">
              <w:rPr>
                <w:rFonts w:ascii="Arial" w:hAnsi="Arial" w:cs="Arial"/>
                <w:sz w:val="20"/>
                <w:szCs w:val="20"/>
              </w:rPr>
              <w:lastRenderedPageBreak/>
              <w:t>Odzysk chromu (VI) jest zalecany jako BAT w przypadku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29">
              <w:rPr>
                <w:rFonts w:ascii="Arial" w:hAnsi="Arial" w:cs="Arial"/>
                <w:sz w:val="20"/>
                <w:szCs w:val="20"/>
              </w:rPr>
              <w:t>stosowania drogich składników kąpieli.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B29">
              <w:rPr>
                <w:rFonts w:ascii="Arial" w:hAnsi="Arial" w:cs="Arial"/>
                <w:sz w:val="20"/>
                <w:szCs w:val="20"/>
              </w:rPr>
              <w:br/>
            </w:r>
            <w:r w:rsidRPr="002C7B29">
              <w:rPr>
                <w:rFonts w:ascii="Arial" w:hAnsi="Arial" w:cs="Arial"/>
                <w:sz w:val="20"/>
                <w:szCs w:val="20"/>
              </w:rPr>
              <w:t>W pozostałych przypadkach należy rozważyć koszty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29">
              <w:rPr>
                <w:rFonts w:ascii="Arial" w:hAnsi="Arial" w:cs="Arial"/>
                <w:sz w:val="20"/>
                <w:szCs w:val="20"/>
              </w:rPr>
              <w:t>prowadzenia procesu uwzględniając ceny zakupu składników</w:t>
            </w:r>
            <w:r w:rsidR="002C7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B29">
              <w:rPr>
                <w:rFonts w:ascii="Arial" w:hAnsi="Arial" w:cs="Arial"/>
                <w:sz w:val="20"/>
                <w:szCs w:val="20"/>
              </w:rPr>
              <w:t>kąpieli.</w:t>
            </w:r>
          </w:p>
        </w:tc>
        <w:tc>
          <w:tcPr>
            <w:tcW w:w="5387" w:type="dxa"/>
          </w:tcPr>
          <w:p w:rsidR="008A5A28" w:rsidRPr="00E321FD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Bezpośrednio odzysk chromu nie jest prowadzony.</w:t>
            </w:r>
          </w:p>
          <w:p w:rsidR="00420A24" w:rsidRPr="00E321FD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Pośrednio, zużyte kąpiele chromowe są stosowane do zdjęcia miedzi.</w:t>
            </w:r>
          </w:p>
          <w:p w:rsidR="00E31942" w:rsidRPr="00E321FD" w:rsidRDefault="00E31942" w:rsidP="00F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28" w:rsidRPr="004713FF" w:rsidTr="00E321FD">
        <w:trPr>
          <w:trHeight w:val="394"/>
        </w:trPr>
        <w:tc>
          <w:tcPr>
            <w:tcW w:w="8931" w:type="dxa"/>
            <w:gridSpan w:val="2"/>
            <w:vAlign w:val="center"/>
          </w:tcPr>
          <w:p w:rsidR="008A5A28" w:rsidRPr="00E321FD" w:rsidRDefault="008A5A28" w:rsidP="002C7B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b/>
                <w:bCs/>
                <w:sz w:val="20"/>
                <w:szCs w:val="20"/>
              </w:rPr>
              <w:t>Ograniczenie emisji do wód</w:t>
            </w:r>
          </w:p>
        </w:tc>
      </w:tr>
      <w:tr w:rsidR="008A5A28" w:rsidRPr="004713FF" w:rsidTr="00E321FD">
        <w:trPr>
          <w:trHeight w:val="557"/>
        </w:trPr>
        <w:tc>
          <w:tcPr>
            <w:tcW w:w="3544" w:type="dxa"/>
            <w:vAlign w:val="center"/>
          </w:tcPr>
          <w:p w:rsidR="008A5A28" w:rsidRPr="00E321FD" w:rsidRDefault="008A5A28" w:rsidP="002D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Zasady gospodarki wodno-ściekowej zgodnie z BAT obejmują:</w:t>
            </w:r>
          </w:p>
          <w:p w:rsidR="008A5A28" w:rsidRPr="00E321FD" w:rsidRDefault="008A5A28" w:rsidP="00612F60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minimalizacja zużycia wody,</w:t>
            </w:r>
          </w:p>
          <w:p w:rsidR="008A5A28" w:rsidRPr="00E321FD" w:rsidRDefault="008A5A28" w:rsidP="00612F60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 xml:space="preserve">eliminacja lub redukcja zużycia lub strat surowców (gł. 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t>k</w:t>
            </w:r>
            <w:r w:rsidRPr="00E321FD">
              <w:rPr>
                <w:rFonts w:ascii="Arial" w:hAnsi="Arial" w:cs="Arial"/>
                <w:sz w:val="20"/>
                <w:szCs w:val="20"/>
              </w:rPr>
              <w:t>ąpieli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1FD">
              <w:rPr>
                <w:rFonts w:ascii="Arial" w:hAnsi="Arial" w:cs="Arial"/>
                <w:sz w:val="20"/>
                <w:szCs w:val="20"/>
              </w:rPr>
              <w:t>reakcyjnych) - zamknięte obiegi materiałowe,</w:t>
            </w:r>
          </w:p>
          <w:p w:rsidR="008A5A28" w:rsidRPr="00E321FD" w:rsidRDefault="008A5A28" w:rsidP="00612F60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 xml:space="preserve">identyfikacja, oddzielanie 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br/>
            </w:r>
            <w:r w:rsidRPr="00E321FD">
              <w:rPr>
                <w:rFonts w:ascii="Arial" w:hAnsi="Arial" w:cs="Arial"/>
                <w:sz w:val="20"/>
                <w:szCs w:val="20"/>
              </w:rPr>
              <w:t>i oczyszczanie strumieni ścieków,</w:t>
            </w:r>
          </w:p>
          <w:p w:rsidR="008A5A28" w:rsidRPr="00E321FD" w:rsidRDefault="008A5A28" w:rsidP="00612F60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mogących zawierać przede wszystkim: chromiany (VI), cyjanki,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1FD">
              <w:rPr>
                <w:rFonts w:ascii="Arial" w:hAnsi="Arial" w:cs="Arial"/>
                <w:sz w:val="20"/>
                <w:szCs w:val="20"/>
              </w:rPr>
              <w:t xml:space="preserve">azotyny, oleje, tłuszcze 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br/>
            </w:r>
            <w:r w:rsidRPr="00E321FD">
              <w:rPr>
                <w:rFonts w:ascii="Arial" w:hAnsi="Arial" w:cs="Arial"/>
                <w:sz w:val="20"/>
                <w:szCs w:val="20"/>
              </w:rPr>
              <w:t>i smary, związki kompleksowe, kadm.</w:t>
            </w:r>
          </w:p>
        </w:tc>
        <w:tc>
          <w:tcPr>
            <w:tcW w:w="5387" w:type="dxa"/>
          </w:tcPr>
          <w:p w:rsidR="008A5A28" w:rsidRPr="00E321FD" w:rsidRDefault="008A5A28" w:rsidP="002D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>Stosowane są techniki gospodarki wodno-ściekowej:</w:t>
            </w:r>
          </w:p>
          <w:p w:rsidR="008A5A28" w:rsidRDefault="008A5A28" w:rsidP="00612F60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FD">
              <w:rPr>
                <w:rFonts w:ascii="Arial" w:hAnsi="Arial" w:cs="Arial"/>
                <w:sz w:val="20"/>
                <w:szCs w:val="20"/>
              </w:rPr>
              <w:t xml:space="preserve">techniki minimalizacji zużycia wody to gł. 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t>S</w:t>
            </w:r>
            <w:r w:rsidRPr="00E321FD">
              <w:rPr>
                <w:rFonts w:ascii="Arial" w:hAnsi="Arial" w:cs="Arial"/>
                <w:sz w:val="20"/>
                <w:szCs w:val="20"/>
              </w:rPr>
              <w:t>tosowanie</w:t>
            </w:r>
            <w:r w:rsidR="00E321FD" w:rsidRPr="00E321FD">
              <w:rPr>
                <w:rFonts w:ascii="Arial" w:hAnsi="Arial" w:cs="Arial"/>
                <w:sz w:val="20"/>
                <w:szCs w:val="20"/>
              </w:rPr>
              <w:br/>
            </w:r>
            <w:r w:rsidRPr="00E321FD">
              <w:rPr>
                <w:rFonts w:ascii="Arial" w:hAnsi="Arial" w:cs="Arial"/>
                <w:sz w:val="20"/>
                <w:szCs w:val="20"/>
              </w:rPr>
              <w:t xml:space="preserve"> 2 i 3 stopniowego</w:t>
            </w:r>
            <w:r w:rsidR="00E3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1FD">
              <w:rPr>
                <w:rFonts w:ascii="Arial" w:hAnsi="Arial" w:cs="Arial"/>
                <w:sz w:val="20"/>
                <w:szCs w:val="20"/>
              </w:rPr>
              <w:t>płukania międzyoperacyjnego,</w:t>
            </w:r>
          </w:p>
          <w:p w:rsidR="008A5A28" w:rsidRDefault="008A5A28" w:rsidP="00612F60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w przypadku kąpieli procesowych stosowane jest ich ciągłe odświeżanie,</w:t>
            </w:r>
            <w:r w:rsidR="00E321FD" w:rsidRP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poprzez dodawanie odpowiednich dawek świeżych substancji i preparatów,</w:t>
            </w:r>
            <w:r w:rsidR="00E321FD" w:rsidRP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zamiast stosowania ich wymiany,</w:t>
            </w:r>
          </w:p>
          <w:p w:rsidR="008A5A28" w:rsidRDefault="008A5A28" w:rsidP="00612F60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minimalizacja parowania kąpieli poprzez stosowanie pokryw wanien oraz</w:t>
            </w:r>
            <w:r w:rsid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kąpieli w niskich i średnich temperaturach, tam gdzie to jest możliwe (do</w:t>
            </w:r>
            <w:r w:rsid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600C),</w:t>
            </w:r>
          </w:p>
          <w:p w:rsidR="008A5A28" w:rsidRPr="002D67C7" w:rsidRDefault="008A5A28" w:rsidP="00612F60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 xml:space="preserve">oczyszczanie ścieków i wód popłucznych </w:t>
            </w:r>
            <w:r w:rsidR="002D67C7">
              <w:rPr>
                <w:rFonts w:ascii="Arial" w:hAnsi="Arial" w:cs="Arial"/>
                <w:sz w:val="20"/>
                <w:szCs w:val="20"/>
              </w:rPr>
              <w:br/>
            </w:r>
            <w:r w:rsidRPr="002D67C7">
              <w:rPr>
                <w:rFonts w:ascii="Arial" w:hAnsi="Arial" w:cs="Arial"/>
                <w:sz w:val="20"/>
                <w:szCs w:val="20"/>
              </w:rPr>
              <w:t>w oddzielonych strumieniach:</w:t>
            </w:r>
            <w:r w:rsid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 xml:space="preserve">kwaśno-alkalicznych, chromowych, kompleksowych, Zn-Ni, adekwatnie </w:t>
            </w:r>
            <w:r w:rsidR="00DD292D">
              <w:rPr>
                <w:rFonts w:ascii="Arial" w:hAnsi="Arial" w:cs="Arial"/>
                <w:sz w:val="20"/>
                <w:szCs w:val="20"/>
              </w:rPr>
              <w:br/>
            </w:r>
            <w:r w:rsidRPr="002D67C7">
              <w:rPr>
                <w:rFonts w:ascii="Arial" w:hAnsi="Arial" w:cs="Arial"/>
                <w:sz w:val="20"/>
                <w:szCs w:val="20"/>
              </w:rPr>
              <w:t>do</w:t>
            </w:r>
            <w:r w:rsid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ich właściwości.</w:t>
            </w:r>
          </w:p>
        </w:tc>
      </w:tr>
      <w:tr w:rsidR="007667DF" w:rsidRPr="004713FF" w:rsidTr="002D67C7">
        <w:trPr>
          <w:trHeight w:val="557"/>
        </w:trPr>
        <w:tc>
          <w:tcPr>
            <w:tcW w:w="3544" w:type="dxa"/>
            <w:vAlign w:val="center"/>
          </w:tcPr>
          <w:p w:rsidR="007667DF" w:rsidRPr="002D67C7" w:rsidRDefault="007667DF" w:rsidP="002D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Oczyszczanie ścieków:</w:t>
            </w:r>
          </w:p>
          <w:p w:rsidR="007667DF" w:rsidRPr="002D67C7" w:rsidRDefault="007667DF" w:rsidP="00612F60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 xml:space="preserve">kontrola zrzutów ścieków </w:t>
            </w:r>
            <w:r w:rsidR="002D67C7" w:rsidRPr="002D67C7">
              <w:rPr>
                <w:rFonts w:ascii="Arial" w:hAnsi="Arial" w:cs="Arial"/>
                <w:sz w:val="20"/>
                <w:szCs w:val="20"/>
              </w:rPr>
              <w:br/>
            </w:r>
            <w:r w:rsidRPr="002D67C7">
              <w:rPr>
                <w:rFonts w:ascii="Arial" w:hAnsi="Arial" w:cs="Arial"/>
                <w:sz w:val="20"/>
                <w:szCs w:val="20"/>
              </w:rPr>
              <w:t>w powiązaniu z przepustowością</w:t>
            </w:r>
          </w:p>
          <w:p w:rsidR="007667DF" w:rsidRPr="002D67C7" w:rsidRDefault="007667DF" w:rsidP="002D67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oczyszczalni,</w:t>
            </w:r>
          </w:p>
          <w:p w:rsidR="007667DF" w:rsidRPr="002D67C7" w:rsidRDefault="007667DF" w:rsidP="00612F60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stosowanie powszechnie uznanych metod oczyszczania</w:t>
            </w:r>
            <w:r w:rsidR="002D67C7" w:rsidRP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ścieków, w tym przede wszystkich – neutralizacja, flokulacja,</w:t>
            </w:r>
            <w:r w:rsidR="002D67C7" w:rsidRP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wymiana jonowa, usuwanie części stałych przed osadzanie</w:t>
            </w:r>
            <w:r w:rsidR="002D67C7" w:rsidRPr="002D6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C7">
              <w:rPr>
                <w:rFonts w:ascii="Arial" w:hAnsi="Arial" w:cs="Arial"/>
                <w:sz w:val="20"/>
                <w:szCs w:val="20"/>
              </w:rPr>
              <w:t>i filtracją itd.</w:t>
            </w:r>
          </w:p>
        </w:tc>
        <w:tc>
          <w:tcPr>
            <w:tcW w:w="5387" w:type="dxa"/>
          </w:tcPr>
          <w:p w:rsidR="007667DF" w:rsidRPr="002D67C7" w:rsidRDefault="007667DF" w:rsidP="002D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7C7">
              <w:rPr>
                <w:rFonts w:ascii="Arial" w:hAnsi="Arial" w:cs="Arial"/>
                <w:sz w:val="20"/>
                <w:szCs w:val="20"/>
              </w:rPr>
              <w:t>Kontrola zrzutów i oczyszczanie ścieków jest realizowane poprzez: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zastosowanie w nowej galwanizerni zbiorników pośrednich na ścieki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kwaśno-alkaliczne, chromowe, kompleksowe i Ni-Zn, co pozwala na kontrolę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zarówno czasu jak i natężenia zrzutu ścieków, w chwili gdy odpowiednia linia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 xml:space="preserve">oczyszczalni ścieków jest wolna </w:t>
            </w:r>
            <w:r w:rsidR="00F729D9">
              <w:rPr>
                <w:rFonts w:ascii="Arial" w:hAnsi="Arial" w:cs="Arial"/>
                <w:sz w:val="20"/>
                <w:szCs w:val="20"/>
              </w:rPr>
              <w:br/>
            </w:r>
            <w:r w:rsidRPr="00F729D9">
              <w:rPr>
                <w:rFonts w:ascii="Arial" w:hAnsi="Arial" w:cs="Arial"/>
                <w:sz w:val="20"/>
                <w:szCs w:val="20"/>
              </w:rPr>
              <w:t>i można przeprowadzić proces oczyszczania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ścieków z nowej galwanizerni,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strumienie poszczególnych rodzajów ścieków są rozdzielone co pozwala na</w:t>
            </w:r>
            <w:r w:rsidR="00F729D9" w:rsidRP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ich efektywne oczyszczanie z zastosowaniem optymalnej ilości reagentów i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odpowiednich procesów oczyszczania,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wykorzystanie istniejącej w zakładzie oczyszczalni ścieków galwanicznych,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redukcja chromu (VI) do chromu (III) pirosiarczynem sodu i Fe+2,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utlenianie podchlorynem cyjanków (dotyczy istniejących linii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technologicznych stosujących kąpiele cyjankowe),</w:t>
            </w:r>
          </w:p>
          <w:p w:rsidR="007667DF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 xml:space="preserve">stosowanie procesu koagulacji, flokulacji </w:t>
            </w:r>
            <w:r w:rsidR="00F729D9">
              <w:rPr>
                <w:rFonts w:ascii="Arial" w:hAnsi="Arial" w:cs="Arial"/>
                <w:sz w:val="20"/>
                <w:szCs w:val="20"/>
              </w:rPr>
              <w:br/>
            </w:r>
            <w:r w:rsidRPr="00F729D9">
              <w:rPr>
                <w:rFonts w:ascii="Arial" w:hAnsi="Arial" w:cs="Arial"/>
                <w:sz w:val="20"/>
                <w:szCs w:val="20"/>
              </w:rPr>
              <w:t>i sedymentacji,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oddzielanie osadu na prasach filtracyjnych,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prowadzenie filtracji na filtrach sznurkowych,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prowadzenie filtracji na złożu węglowym (filtry węglowe),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stosowanie wymiany jonowej</w:t>
            </w:r>
            <w:r w:rsidR="00F72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-korekta pH.</w:t>
            </w:r>
          </w:p>
        </w:tc>
      </w:tr>
      <w:tr w:rsidR="00650710" w:rsidRPr="004713FF" w:rsidTr="008B381E">
        <w:trPr>
          <w:trHeight w:val="359"/>
        </w:trPr>
        <w:tc>
          <w:tcPr>
            <w:tcW w:w="3544" w:type="dxa"/>
          </w:tcPr>
          <w:p w:rsidR="00650710" w:rsidRPr="00D72A32" w:rsidRDefault="00650710" w:rsidP="00F056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 xml:space="preserve">Stężenia odprowadzanych ścieków powinny mieścić się w zakresach: </w:t>
            </w:r>
          </w:p>
          <w:p w:rsidR="00D72A32" w:rsidRPr="00D72A32" w:rsidRDefault="00D72A32" w:rsidP="00F056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50710" w:rsidRPr="00D72A32" w:rsidRDefault="00650710" w:rsidP="00612F60">
            <w:pPr>
              <w:pStyle w:val="Default"/>
              <w:numPr>
                <w:ilvl w:val="0"/>
                <w:numId w:val="59"/>
              </w:numPr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chrom</w:t>
            </w:r>
            <w:r w:rsidR="00D041EB" w:rsidRPr="00D72A32">
              <w:rPr>
                <w:color w:val="auto"/>
                <w:sz w:val="20"/>
                <w:szCs w:val="20"/>
                <w:vertAlign w:val="superscript"/>
              </w:rPr>
              <w:t>VI</w:t>
            </w:r>
            <w:r w:rsidRPr="00D72A32">
              <w:rPr>
                <w:color w:val="auto"/>
                <w:sz w:val="20"/>
                <w:szCs w:val="20"/>
              </w:rPr>
              <w:t xml:space="preserve"> - 0,1-0,2 mg/l </w:t>
            </w:r>
          </w:p>
          <w:p w:rsidR="00650710" w:rsidRPr="00D72A32" w:rsidRDefault="00650710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 xml:space="preserve">nikiel – 0,2-2,0 mg/l </w:t>
            </w:r>
          </w:p>
          <w:p w:rsidR="00650710" w:rsidRPr="00D72A32" w:rsidRDefault="00650710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 xml:space="preserve">kadm – 0,1-0,2 mg/l </w:t>
            </w:r>
          </w:p>
          <w:p w:rsidR="00650710" w:rsidRPr="00D72A32" w:rsidRDefault="00650710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miedź – 0,5-1,0 mg/l</w:t>
            </w:r>
          </w:p>
          <w:p w:rsidR="00540BDD" w:rsidRPr="00D72A32" w:rsidRDefault="00540BDD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żelazo – 0,</w:t>
            </w:r>
            <w:r w:rsidR="006C7D56" w:rsidRPr="00D72A32">
              <w:rPr>
                <w:color w:val="auto"/>
                <w:sz w:val="20"/>
                <w:szCs w:val="20"/>
              </w:rPr>
              <w:t>1-5</w:t>
            </w:r>
            <w:r w:rsidRPr="00D72A32">
              <w:rPr>
                <w:color w:val="auto"/>
                <w:sz w:val="20"/>
                <w:szCs w:val="20"/>
              </w:rPr>
              <w:t>,0 mg/</w:t>
            </w:r>
          </w:p>
          <w:p w:rsidR="006C7D56" w:rsidRPr="00D72A32" w:rsidRDefault="006C7D56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cynk</w:t>
            </w:r>
            <w:r w:rsidR="003360C6" w:rsidRPr="00D72A32">
              <w:rPr>
                <w:color w:val="auto"/>
                <w:sz w:val="20"/>
                <w:szCs w:val="20"/>
              </w:rPr>
              <w:t xml:space="preserve"> 0,2-2,0 mg/l</w:t>
            </w:r>
          </w:p>
          <w:p w:rsidR="003360C6" w:rsidRPr="00D72A32" w:rsidRDefault="00650710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lastRenderedPageBreak/>
              <w:t>cyjanki wolne - 0,01-0,2 mg/l</w:t>
            </w:r>
          </w:p>
        </w:tc>
        <w:tc>
          <w:tcPr>
            <w:tcW w:w="5387" w:type="dxa"/>
          </w:tcPr>
          <w:p w:rsidR="003360C6" w:rsidRPr="00D72A32" w:rsidRDefault="00650710" w:rsidP="00F056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lastRenderedPageBreak/>
              <w:t>Oczyszczane ścieki kierowane do zbiornika końcowego będą odpowiadały zalecanym wymaganiom jakościowym tj:</w:t>
            </w:r>
          </w:p>
          <w:p w:rsidR="00650710" w:rsidRPr="00D72A32" w:rsidRDefault="00650710" w:rsidP="00612F60">
            <w:pPr>
              <w:pStyle w:val="Default"/>
              <w:numPr>
                <w:ilvl w:val="0"/>
                <w:numId w:val="61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chrom</w:t>
            </w:r>
            <w:r w:rsidR="00540BDD" w:rsidRPr="00D72A32">
              <w:rPr>
                <w:color w:val="auto"/>
                <w:sz w:val="20"/>
                <w:szCs w:val="20"/>
                <w:vertAlign w:val="superscript"/>
              </w:rPr>
              <w:t>VI</w:t>
            </w:r>
            <w:r w:rsidRPr="00D72A32">
              <w:rPr>
                <w:color w:val="auto"/>
                <w:sz w:val="20"/>
                <w:szCs w:val="20"/>
              </w:rPr>
              <w:t>- 0,</w:t>
            </w:r>
            <w:r w:rsidR="00540BDD" w:rsidRPr="00D72A32">
              <w:rPr>
                <w:color w:val="auto"/>
                <w:sz w:val="20"/>
                <w:szCs w:val="20"/>
              </w:rPr>
              <w:t>019</w:t>
            </w:r>
            <w:r w:rsidRPr="00D72A32">
              <w:rPr>
                <w:color w:val="auto"/>
                <w:sz w:val="20"/>
                <w:szCs w:val="20"/>
              </w:rPr>
              <w:t xml:space="preserve"> mg/l </w:t>
            </w:r>
          </w:p>
          <w:p w:rsidR="00650710" w:rsidRPr="00D72A32" w:rsidRDefault="006C7D56" w:rsidP="00612F60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nikiel – 0,031</w:t>
            </w:r>
            <w:r w:rsidR="00650710" w:rsidRPr="00D72A32">
              <w:rPr>
                <w:color w:val="auto"/>
                <w:sz w:val="20"/>
                <w:szCs w:val="20"/>
              </w:rPr>
              <w:t xml:space="preserve"> mg/l </w:t>
            </w:r>
          </w:p>
          <w:p w:rsidR="00650710" w:rsidRPr="00D72A32" w:rsidRDefault="00650710" w:rsidP="00612F60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 xml:space="preserve">- kadm – 0,2 mg/l </w:t>
            </w:r>
          </w:p>
          <w:p w:rsidR="00650710" w:rsidRPr="00D72A32" w:rsidRDefault="00540BDD" w:rsidP="00612F60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miedź – 0,017</w:t>
            </w:r>
            <w:r w:rsidR="00650710" w:rsidRPr="00D72A32">
              <w:rPr>
                <w:color w:val="auto"/>
                <w:sz w:val="20"/>
                <w:szCs w:val="20"/>
              </w:rPr>
              <w:t xml:space="preserve"> mg/l</w:t>
            </w:r>
          </w:p>
          <w:p w:rsidR="006C7D56" w:rsidRPr="00D72A32" w:rsidRDefault="006C7D56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żelazo – 0,16 mg/</w:t>
            </w:r>
          </w:p>
          <w:p w:rsidR="003360C6" w:rsidRPr="00D72A32" w:rsidRDefault="003360C6" w:rsidP="00612F60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t>cynk 0,12 mg/l</w:t>
            </w:r>
          </w:p>
          <w:p w:rsidR="006C7D56" w:rsidRPr="00D72A32" w:rsidRDefault="003360C6" w:rsidP="00612F60">
            <w:pPr>
              <w:pStyle w:val="Default"/>
              <w:numPr>
                <w:ilvl w:val="0"/>
                <w:numId w:val="60"/>
              </w:numPr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D72A32">
              <w:rPr>
                <w:color w:val="auto"/>
                <w:sz w:val="20"/>
                <w:szCs w:val="20"/>
              </w:rPr>
              <w:lastRenderedPageBreak/>
              <w:t>cyjanki wolne 0,019</w:t>
            </w:r>
            <w:r w:rsidR="00650710" w:rsidRPr="00D72A32">
              <w:rPr>
                <w:color w:val="auto"/>
                <w:sz w:val="20"/>
                <w:szCs w:val="20"/>
              </w:rPr>
              <w:t xml:space="preserve"> mg/l</w:t>
            </w:r>
          </w:p>
        </w:tc>
      </w:tr>
      <w:tr w:rsidR="007667DF" w:rsidRPr="004713FF" w:rsidTr="00F729D9">
        <w:trPr>
          <w:trHeight w:val="359"/>
        </w:trPr>
        <w:tc>
          <w:tcPr>
            <w:tcW w:w="3544" w:type="dxa"/>
            <w:vAlign w:val="center"/>
          </w:tcPr>
          <w:p w:rsidR="007667DF" w:rsidRPr="00DD292D" w:rsidRDefault="007667DF" w:rsidP="00F7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92D">
              <w:rPr>
                <w:rFonts w:ascii="Arial" w:hAnsi="Arial" w:cs="Arial"/>
                <w:sz w:val="20"/>
                <w:szCs w:val="20"/>
              </w:rPr>
              <w:lastRenderedPageBreak/>
              <w:t>Zaleceniem BAT jest stosowanie się do ogólnych zasad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2D">
              <w:rPr>
                <w:rFonts w:ascii="Arial" w:hAnsi="Arial" w:cs="Arial"/>
                <w:sz w:val="20"/>
                <w:szCs w:val="20"/>
              </w:rPr>
              <w:t>monitoringu odprowadzanych ścieków.</w:t>
            </w:r>
          </w:p>
        </w:tc>
        <w:tc>
          <w:tcPr>
            <w:tcW w:w="5387" w:type="dxa"/>
          </w:tcPr>
          <w:p w:rsidR="007667DF" w:rsidRPr="00DD292D" w:rsidRDefault="007667DF" w:rsidP="00F7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92D">
              <w:rPr>
                <w:rFonts w:ascii="Arial" w:hAnsi="Arial" w:cs="Arial"/>
                <w:sz w:val="20"/>
                <w:szCs w:val="20"/>
              </w:rPr>
              <w:t>Zakład prowadzi i będzie prowadził bieżący monitoring ilości ścieków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2D">
              <w:rPr>
                <w:rFonts w:ascii="Arial" w:hAnsi="Arial" w:cs="Arial"/>
                <w:sz w:val="20"/>
                <w:szCs w:val="20"/>
              </w:rPr>
              <w:t>pogalwanicznych odprowadzanych do zewnętrznych systemów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2D">
              <w:rPr>
                <w:rFonts w:ascii="Arial" w:hAnsi="Arial" w:cs="Arial"/>
                <w:sz w:val="20"/>
                <w:szCs w:val="20"/>
              </w:rPr>
              <w:t>kanalizacyjnych oraz okresowy monitoring jakości ścieków odprowadzanych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br/>
            </w:r>
            <w:r w:rsidRPr="00DD292D">
              <w:rPr>
                <w:rFonts w:ascii="Arial" w:hAnsi="Arial" w:cs="Arial"/>
                <w:sz w:val="20"/>
                <w:szCs w:val="20"/>
              </w:rPr>
              <w:t>z oczyszczalni ścieków galwanicznych, z częstotliwością wynikającą z</w:t>
            </w:r>
            <w:r w:rsidR="00F729D9" w:rsidRPr="00DD2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2D">
              <w:rPr>
                <w:rFonts w:ascii="Arial" w:hAnsi="Arial" w:cs="Arial"/>
                <w:sz w:val="20"/>
                <w:szCs w:val="20"/>
              </w:rPr>
              <w:t>ogólnie obowiązujących przepisów prawnych.</w:t>
            </w:r>
          </w:p>
        </w:tc>
      </w:tr>
      <w:tr w:rsidR="00650710" w:rsidRPr="004713FF" w:rsidTr="008B381E">
        <w:trPr>
          <w:trHeight w:val="384"/>
        </w:trPr>
        <w:tc>
          <w:tcPr>
            <w:tcW w:w="8931" w:type="dxa"/>
            <w:gridSpan w:val="2"/>
            <w:vAlign w:val="center"/>
          </w:tcPr>
          <w:p w:rsidR="00650710" w:rsidRPr="00F729D9" w:rsidRDefault="007667DF" w:rsidP="00F05668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F729D9">
              <w:rPr>
                <w:b/>
                <w:bCs/>
                <w:color w:val="auto"/>
                <w:sz w:val="20"/>
                <w:szCs w:val="20"/>
              </w:rPr>
              <w:t>Zanieczyszczenie powietrza atmosferycznego</w:t>
            </w:r>
          </w:p>
        </w:tc>
      </w:tr>
      <w:tr w:rsidR="00650710" w:rsidRPr="004713FF" w:rsidTr="00983C3F">
        <w:tc>
          <w:tcPr>
            <w:tcW w:w="3544" w:type="dxa"/>
          </w:tcPr>
          <w:p w:rsidR="007667DF" w:rsidRPr="00F729D9" w:rsidRDefault="007667DF" w:rsidP="0098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Zastosowanie ujęcia oparów odciągami, z kąpieli w których są</w:t>
            </w:r>
          </w:p>
          <w:p w:rsidR="007667DF" w:rsidRPr="00F729D9" w:rsidRDefault="007667DF" w:rsidP="0098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stosowane: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cyjanki,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kadm,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chrom (VI) – w pokryciach elektrolitycznych, kąpielach</w:t>
            </w:r>
            <w:r w:rsidR="00983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D9">
              <w:rPr>
                <w:rFonts w:ascii="Arial" w:hAnsi="Arial" w:cs="Arial"/>
                <w:sz w:val="20"/>
                <w:szCs w:val="20"/>
              </w:rPr>
              <w:t>podgrzewanych i/lub mieszanych powietrzem,</w:t>
            </w:r>
          </w:p>
          <w:p w:rsidR="007667DF" w:rsidRPr="00983C3F" w:rsidRDefault="007667DF" w:rsidP="00612F6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>roztwory kwasów: azotowego, solnego do trawienia i</w:t>
            </w:r>
            <w:r w:rsidR="00983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C3F">
              <w:rPr>
                <w:rFonts w:ascii="Arial" w:hAnsi="Arial" w:cs="Arial"/>
                <w:sz w:val="20"/>
                <w:szCs w:val="20"/>
              </w:rPr>
              <w:t xml:space="preserve">ściągania powłok, szczególnie 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br/>
            </w:r>
            <w:r w:rsidRPr="00983C3F">
              <w:rPr>
                <w:rFonts w:ascii="Arial" w:hAnsi="Arial" w:cs="Arial"/>
                <w:sz w:val="20"/>
                <w:szCs w:val="20"/>
              </w:rPr>
              <w:t>w wyższych stężeniach (&gt;50%)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br/>
            </w:r>
            <w:r w:rsidRPr="00983C3F">
              <w:rPr>
                <w:rFonts w:ascii="Arial" w:hAnsi="Arial" w:cs="Arial"/>
                <w:sz w:val="20"/>
                <w:szCs w:val="20"/>
              </w:rPr>
              <w:t>i podwyższonych temperaturach, kwasu siarkowego do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C3F">
              <w:rPr>
                <w:rFonts w:ascii="Arial" w:hAnsi="Arial" w:cs="Arial"/>
                <w:sz w:val="20"/>
                <w:szCs w:val="20"/>
              </w:rPr>
              <w:t xml:space="preserve">trawienia 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br/>
            </w:r>
            <w:r w:rsidRPr="00983C3F">
              <w:rPr>
                <w:rFonts w:ascii="Arial" w:hAnsi="Arial" w:cs="Arial"/>
                <w:sz w:val="20"/>
                <w:szCs w:val="20"/>
              </w:rPr>
              <w:t xml:space="preserve">i ściągania powłok, </w:t>
            </w:r>
            <w:r w:rsidR="00983C3F" w:rsidRPr="00983C3F">
              <w:rPr>
                <w:rFonts w:ascii="Arial" w:hAnsi="Arial" w:cs="Arial"/>
                <w:sz w:val="20"/>
                <w:szCs w:val="20"/>
              </w:rPr>
              <w:br/>
            </w:r>
            <w:r w:rsidRPr="00983C3F">
              <w:rPr>
                <w:rFonts w:ascii="Arial" w:hAnsi="Arial" w:cs="Arial"/>
                <w:sz w:val="20"/>
                <w:szCs w:val="20"/>
              </w:rPr>
              <w:t>w temperaturach &gt;600C,</w:t>
            </w:r>
          </w:p>
          <w:p w:rsidR="007667DF" w:rsidRPr="00F729D9" w:rsidRDefault="007667DF" w:rsidP="00612F60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9D9">
              <w:rPr>
                <w:rFonts w:ascii="Arial" w:hAnsi="Arial" w:cs="Arial"/>
                <w:sz w:val="20"/>
                <w:szCs w:val="20"/>
              </w:rPr>
              <w:t xml:space="preserve">kwasu fluorowodorowego </w:t>
            </w:r>
            <w:r w:rsidR="00983C3F">
              <w:rPr>
                <w:rFonts w:ascii="Arial" w:hAnsi="Arial" w:cs="Arial"/>
                <w:sz w:val="20"/>
                <w:szCs w:val="20"/>
              </w:rPr>
              <w:br/>
            </w:r>
            <w:r w:rsidRPr="00F729D9">
              <w:rPr>
                <w:rFonts w:ascii="Arial" w:hAnsi="Arial" w:cs="Arial"/>
                <w:sz w:val="20"/>
                <w:szCs w:val="20"/>
              </w:rPr>
              <w:t>do trawienia,</w:t>
            </w:r>
          </w:p>
          <w:p w:rsidR="00650710" w:rsidRPr="00F729D9" w:rsidRDefault="007667DF" w:rsidP="00612F60">
            <w:pPr>
              <w:pStyle w:val="Default"/>
              <w:numPr>
                <w:ilvl w:val="0"/>
                <w:numId w:val="79"/>
              </w:numPr>
              <w:ind w:left="318" w:hanging="284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F729D9">
              <w:rPr>
                <w:color w:val="auto"/>
                <w:sz w:val="20"/>
                <w:szCs w:val="20"/>
              </w:rPr>
              <w:t xml:space="preserve">alkalia czyszczące </w:t>
            </w:r>
            <w:r w:rsidR="00DD292D">
              <w:rPr>
                <w:color w:val="auto"/>
                <w:sz w:val="20"/>
                <w:szCs w:val="20"/>
              </w:rPr>
              <w:br/>
            </w:r>
            <w:r w:rsidRPr="00F729D9">
              <w:rPr>
                <w:color w:val="auto"/>
                <w:sz w:val="20"/>
                <w:szCs w:val="20"/>
              </w:rPr>
              <w:t>w temperaturze &gt;600C.</w:t>
            </w:r>
          </w:p>
        </w:tc>
        <w:tc>
          <w:tcPr>
            <w:tcW w:w="5387" w:type="dxa"/>
            <w:vAlign w:val="center"/>
          </w:tcPr>
          <w:p w:rsidR="007667DF" w:rsidRPr="00983C3F" w:rsidRDefault="007667DF" w:rsidP="0098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C3F">
              <w:rPr>
                <w:rFonts w:ascii="Arial" w:hAnsi="Arial" w:cs="Arial"/>
                <w:sz w:val="20"/>
                <w:szCs w:val="20"/>
              </w:rPr>
              <w:t>W nowych galwanizerniach zostaną zainstalowane skrubery:</w:t>
            </w:r>
          </w:p>
          <w:p w:rsidR="007667DF" w:rsidRPr="00983C3F" w:rsidRDefault="007667DF" w:rsidP="00983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C3F">
              <w:rPr>
                <w:rFonts w:ascii="Arial" w:hAnsi="Arial" w:cs="Arial"/>
                <w:sz w:val="20"/>
                <w:szCs w:val="20"/>
              </w:rPr>
              <w:t>-do oczyszczania oparów z kąpieli chromowych,</w:t>
            </w:r>
          </w:p>
          <w:p w:rsidR="00650710" w:rsidRPr="00983C3F" w:rsidRDefault="007667DF" w:rsidP="00983C3F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983C3F">
              <w:rPr>
                <w:color w:val="auto"/>
                <w:sz w:val="20"/>
                <w:szCs w:val="20"/>
              </w:rPr>
              <w:t>-do oczyszczani a oparów z kąpieli kwaśno-alkalicznych</w:t>
            </w:r>
          </w:p>
        </w:tc>
      </w:tr>
      <w:tr w:rsidR="00C03889" w:rsidRPr="004713FF" w:rsidTr="008B381E">
        <w:tc>
          <w:tcPr>
            <w:tcW w:w="3544" w:type="dxa"/>
          </w:tcPr>
          <w:tbl>
            <w:tblPr>
              <w:tblpPr w:leftFromText="141" w:rightFromText="141" w:vertAnchor="page" w:horzAnchor="margin" w:tblpX="-162" w:tblpY="819"/>
              <w:tblOverlap w:val="never"/>
              <w:tblW w:w="3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"/>
              <w:gridCol w:w="1510"/>
              <w:gridCol w:w="1410"/>
            </w:tblGrid>
            <w:tr w:rsidR="00C03889" w:rsidRPr="00CA0499" w:rsidTr="00D72A32">
              <w:trPr>
                <w:trHeight w:val="225"/>
              </w:trPr>
              <w:tc>
                <w:tcPr>
                  <w:tcW w:w="572" w:type="dxa"/>
                </w:tcPr>
                <w:p w:rsidR="00C03889" w:rsidRPr="00CA0499" w:rsidRDefault="00C03889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0" w:type="dxa"/>
                </w:tcPr>
                <w:p w:rsidR="00C03889" w:rsidRPr="00CA0499" w:rsidRDefault="00C03889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Rodzaj emisji </w:t>
                  </w:r>
                </w:p>
              </w:tc>
              <w:tc>
                <w:tcPr>
                  <w:tcW w:w="1410" w:type="dxa"/>
                </w:tcPr>
                <w:p w:rsidR="00C03889" w:rsidRPr="00CA0499" w:rsidRDefault="00C03889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Emisja (mg/Nm³) </w:t>
                  </w:r>
                </w:p>
              </w:tc>
            </w:tr>
            <w:tr w:rsidR="00C03889" w:rsidRPr="00CA0499" w:rsidTr="00D72A32">
              <w:trPr>
                <w:trHeight w:val="513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612F60">
                  <w:pPr>
                    <w:pStyle w:val="Akapitzlist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Cynk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CA04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&lt;0,01 – 0,5</w:t>
                  </w:r>
                </w:p>
              </w:tc>
            </w:tr>
            <w:tr w:rsidR="00C03889" w:rsidRPr="00CA0499" w:rsidTr="00D72A32">
              <w:trPr>
                <w:trHeight w:val="233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612F60">
                  <w:pPr>
                    <w:pStyle w:val="Akapitzlist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Chrom (VI) i jego zw.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CA04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&lt;0,01 – 0,2</w:t>
                  </w:r>
                </w:p>
              </w:tc>
            </w:tr>
            <w:tr w:rsidR="00C03889" w:rsidRPr="00CA0499" w:rsidTr="00D72A32">
              <w:trPr>
                <w:trHeight w:val="371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612F60">
                  <w:pPr>
                    <w:pStyle w:val="Akapitzlist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Nikiel i jego zw.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CA04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&lt;0,01 – 0,1</w:t>
                  </w:r>
                </w:p>
              </w:tc>
            </w:tr>
            <w:tr w:rsidR="00C03889" w:rsidRPr="00CA0499" w:rsidTr="00D72A32">
              <w:trPr>
                <w:trHeight w:val="233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612F60">
                  <w:pPr>
                    <w:pStyle w:val="Akapitzlist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Pył zawieszony PM10)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889" w:rsidRPr="00CA0499" w:rsidRDefault="00C03889" w:rsidP="00CA04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&lt;5 – 30</w:t>
                  </w:r>
                </w:p>
              </w:tc>
            </w:tr>
          </w:tbl>
          <w:p w:rsidR="00C03889" w:rsidRPr="00CA0499" w:rsidRDefault="00C03889" w:rsidP="00F0566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A0499">
              <w:rPr>
                <w:bCs/>
                <w:color w:val="auto"/>
                <w:sz w:val="20"/>
                <w:szCs w:val="20"/>
              </w:rPr>
              <w:t xml:space="preserve">Wielkości referencyjne emisji zanieczyszczeń do powietrza zalecane w ramach BAT </w:t>
            </w:r>
          </w:p>
          <w:p w:rsidR="00C03889" w:rsidRPr="00CA0499" w:rsidRDefault="00C03889" w:rsidP="00F05668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</w:tcPr>
          <w:p w:rsidR="00C03889" w:rsidRPr="00CA0499" w:rsidRDefault="00C03889" w:rsidP="00F056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CA0499">
              <w:rPr>
                <w:bCs/>
                <w:color w:val="auto"/>
                <w:sz w:val="20"/>
                <w:szCs w:val="20"/>
              </w:rPr>
              <w:t xml:space="preserve">Wielkości emisji zanieczyszczeń do powietrza </w:t>
            </w:r>
          </w:p>
          <w:p w:rsidR="00C03889" w:rsidRPr="00CA0499" w:rsidRDefault="00C03889" w:rsidP="00F056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CA0499">
              <w:rPr>
                <w:bCs/>
                <w:color w:val="auto"/>
                <w:sz w:val="20"/>
                <w:szCs w:val="20"/>
              </w:rPr>
              <w:t>osiągane na terenie zakładu w Tajęcinie</w:t>
            </w:r>
          </w:p>
          <w:p w:rsidR="00C03889" w:rsidRPr="00CA0499" w:rsidRDefault="00C03889" w:rsidP="00F0566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XSpec="center" w:tblpY="819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"/>
              <w:gridCol w:w="1842"/>
              <w:gridCol w:w="1134"/>
              <w:gridCol w:w="1398"/>
            </w:tblGrid>
            <w:tr w:rsidR="00D45244" w:rsidRPr="00CA0499" w:rsidTr="00D45244">
              <w:trPr>
                <w:trHeight w:val="213"/>
              </w:trPr>
              <w:tc>
                <w:tcPr>
                  <w:tcW w:w="583" w:type="dxa"/>
                  <w:vAlign w:val="center"/>
                </w:tcPr>
                <w:p w:rsidR="00D45244" w:rsidRPr="00CA0499" w:rsidRDefault="00D45244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42" w:type="dxa"/>
                  <w:vAlign w:val="center"/>
                </w:tcPr>
                <w:p w:rsidR="00D45244" w:rsidRPr="00CA0499" w:rsidRDefault="00D45244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Rodzaj emisji</w:t>
                  </w:r>
                </w:p>
              </w:tc>
              <w:tc>
                <w:tcPr>
                  <w:tcW w:w="1134" w:type="dxa"/>
                  <w:vAlign w:val="center"/>
                </w:tcPr>
                <w:p w:rsidR="00D45244" w:rsidRPr="00CA0499" w:rsidRDefault="00D45244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Emisja (mg/Nm³)</w:t>
                  </w:r>
                </w:p>
              </w:tc>
              <w:tc>
                <w:tcPr>
                  <w:tcW w:w="1398" w:type="dxa"/>
                  <w:vAlign w:val="center"/>
                </w:tcPr>
                <w:p w:rsidR="00D45244" w:rsidRPr="00CA0499" w:rsidRDefault="00D45244" w:rsidP="00F056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Techniki</w:t>
                  </w:r>
                </w:p>
              </w:tc>
            </w:tr>
            <w:tr w:rsidR="00D45244" w:rsidRPr="00CA0499" w:rsidTr="00D72A32">
              <w:trPr>
                <w:trHeight w:val="22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612F60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Cynk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0,023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Nowe skrubery</w:t>
                  </w:r>
                </w:p>
              </w:tc>
            </w:tr>
            <w:tr w:rsidR="00D45244" w:rsidRPr="00CA0499" w:rsidTr="00D72A32">
              <w:trPr>
                <w:trHeight w:val="22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612F60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Chrom (VI) i jego zw.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0,007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65009D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Nowe skrubery</w:t>
                  </w:r>
                </w:p>
              </w:tc>
            </w:tr>
            <w:tr w:rsidR="00D45244" w:rsidRPr="00CA0499" w:rsidTr="00D72A32">
              <w:trPr>
                <w:trHeight w:val="22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244" w:rsidRPr="00CA0499" w:rsidRDefault="00D45244" w:rsidP="00612F60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Nikiel i jego zw.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65009D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0,047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65009D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Nowe skrubery</w:t>
                  </w:r>
                </w:p>
              </w:tc>
            </w:tr>
            <w:tr w:rsidR="00D45244" w:rsidRPr="00CA0499" w:rsidTr="00D72A32">
              <w:trPr>
                <w:trHeight w:val="22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244" w:rsidRPr="00CA0499" w:rsidRDefault="00D45244" w:rsidP="00612F60">
                  <w:pPr>
                    <w:pStyle w:val="Akapitzlist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D45244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Pył zawieszony PM10)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65009D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0,077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244" w:rsidRPr="00CA0499" w:rsidRDefault="006B79A2" w:rsidP="00D72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499">
                    <w:rPr>
                      <w:rFonts w:ascii="Arial" w:hAnsi="Arial" w:cs="Arial"/>
                      <w:sz w:val="20"/>
                      <w:szCs w:val="20"/>
                    </w:rPr>
                    <w:t>Nowe skrubery</w:t>
                  </w:r>
                </w:p>
              </w:tc>
            </w:tr>
          </w:tbl>
          <w:p w:rsidR="00C03889" w:rsidRPr="004713FF" w:rsidRDefault="00C03889" w:rsidP="00F05668">
            <w:pPr>
              <w:pStyle w:val="Default"/>
              <w:jc w:val="both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6B79A2" w:rsidRPr="004713FF" w:rsidTr="008B381E">
        <w:tc>
          <w:tcPr>
            <w:tcW w:w="8931" w:type="dxa"/>
            <w:gridSpan w:val="2"/>
          </w:tcPr>
          <w:p w:rsidR="006B79A2" w:rsidRPr="00CA0499" w:rsidRDefault="006B79A2" w:rsidP="00F05668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0499">
              <w:rPr>
                <w:b/>
                <w:bCs/>
                <w:color w:val="auto"/>
                <w:sz w:val="20"/>
                <w:szCs w:val="20"/>
              </w:rPr>
              <w:t>Ograniczenie hałasu</w:t>
            </w:r>
          </w:p>
        </w:tc>
      </w:tr>
      <w:tr w:rsidR="00C03889" w:rsidRPr="004713FF" w:rsidTr="00132CEF">
        <w:trPr>
          <w:trHeight w:val="269"/>
        </w:trPr>
        <w:tc>
          <w:tcPr>
            <w:tcW w:w="3544" w:type="dxa"/>
            <w:vAlign w:val="center"/>
          </w:tcPr>
          <w:p w:rsidR="006B79A2" w:rsidRPr="00132CEF" w:rsidRDefault="006B79A2" w:rsidP="00132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Identyfikacja znaczących źródeł hałasu i narażonych</w:t>
            </w:r>
          </w:p>
          <w:p w:rsidR="006B79A2" w:rsidRPr="00132CEF" w:rsidRDefault="006B79A2" w:rsidP="00132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receptorów oraz zastosowanie: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technicznych środków ochrony przed hałasem – tam, gdzie to</w:t>
            </w:r>
          </w:p>
          <w:p w:rsidR="006B79A2" w:rsidRPr="00132CEF" w:rsidRDefault="006B79A2" w:rsidP="00132C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konieczne,</w:t>
            </w:r>
          </w:p>
          <w:p w:rsidR="00C03889" w:rsidRPr="00132CEF" w:rsidRDefault="006B79A2" w:rsidP="00612F60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organizacyjnych środków ochrony przed hałasem –</w:t>
            </w:r>
            <w:r w:rsidR="00132CEF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np. poprzez planowanie terminów dostaw (zmniejszenie</w:t>
            </w:r>
            <w:r w:rsidR="00132CEF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częstotliwości dostaw – ograniczenie hałasu </w:t>
            </w:r>
            <w:r w:rsid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z transportu</w:t>
            </w:r>
            <w:r w:rsidR="00132CEF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i przeładunku na </w:t>
            </w:r>
            <w:r w:rsidRPr="00132CEF">
              <w:rPr>
                <w:rFonts w:ascii="Arial" w:hAnsi="Arial" w:cs="Arial"/>
                <w:sz w:val="20"/>
                <w:szCs w:val="20"/>
              </w:rPr>
              <w:lastRenderedPageBreak/>
              <w:t>zewnątrz obiektów).</w:t>
            </w:r>
          </w:p>
        </w:tc>
        <w:tc>
          <w:tcPr>
            <w:tcW w:w="5387" w:type="dxa"/>
          </w:tcPr>
          <w:p w:rsidR="006B79A2" w:rsidRPr="00CA0499" w:rsidRDefault="006B79A2" w:rsidP="00CA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lastRenderedPageBreak/>
              <w:t>Środki stosowane w zakładzie:</w:t>
            </w:r>
          </w:p>
          <w:p w:rsidR="006B79A2" w:rsidRPr="00CA0499" w:rsidRDefault="006B79A2" w:rsidP="00612F60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t>zabudowa linii galwanicznych wewnątrz hal produkcyjnych,</w:t>
            </w:r>
          </w:p>
          <w:p w:rsidR="006B79A2" w:rsidRPr="00CA0499" w:rsidRDefault="006B79A2" w:rsidP="00612F60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t>zabudowa agregatu chłodniczego na poziomie terenu przy północnozachodniej</w:t>
            </w:r>
            <w:r w:rsidR="00CA0499" w:rsidRPr="00CA0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499">
              <w:rPr>
                <w:rFonts w:ascii="Arial" w:hAnsi="Arial" w:cs="Arial"/>
                <w:sz w:val="20"/>
                <w:szCs w:val="20"/>
              </w:rPr>
              <w:t>elewacji obiektów, które jednocześnie stanowią naturalny ekran</w:t>
            </w:r>
            <w:r w:rsidR="00CA0499" w:rsidRPr="00CA0499">
              <w:rPr>
                <w:rFonts w:ascii="Arial" w:hAnsi="Arial" w:cs="Arial"/>
                <w:sz w:val="20"/>
                <w:szCs w:val="20"/>
              </w:rPr>
              <w:t xml:space="preserve"> akustyczny w kierunku terenów </w:t>
            </w:r>
            <w:r w:rsidRPr="00CA0499">
              <w:rPr>
                <w:rFonts w:ascii="Arial" w:hAnsi="Arial" w:cs="Arial"/>
                <w:sz w:val="20"/>
                <w:szCs w:val="20"/>
              </w:rPr>
              <w:t>podlegających ochronie akustycznej,</w:t>
            </w:r>
          </w:p>
          <w:p w:rsidR="006B79A2" w:rsidRPr="00CA0499" w:rsidRDefault="006B79A2" w:rsidP="00612F60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t>na etapie projektowania zidentyfikowano wszystkie istotne źródła hałasu jak</w:t>
            </w:r>
            <w:r w:rsidR="00CA0499" w:rsidRPr="00CA0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499">
              <w:rPr>
                <w:rFonts w:ascii="Arial" w:hAnsi="Arial" w:cs="Arial"/>
                <w:sz w:val="20"/>
                <w:szCs w:val="20"/>
              </w:rPr>
              <w:t>również najbliższe tereny podlegające ochronie akustycznej,</w:t>
            </w:r>
          </w:p>
          <w:p w:rsidR="006B79A2" w:rsidRPr="00CA0499" w:rsidRDefault="006B79A2" w:rsidP="00612F60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t xml:space="preserve">przeprowadzono symulacje akustyczne </w:t>
            </w:r>
            <w:r w:rsidRPr="00CA0499">
              <w:rPr>
                <w:rFonts w:ascii="Arial" w:hAnsi="Arial" w:cs="Arial"/>
                <w:sz w:val="20"/>
                <w:szCs w:val="20"/>
              </w:rPr>
              <w:lastRenderedPageBreak/>
              <w:t>sprawdzające poziom oddziaływania</w:t>
            </w:r>
          </w:p>
          <w:p w:rsidR="00C03889" w:rsidRPr="00CA0499" w:rsidRDefault="006B79A2" w:rsidP="00CA04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0499">
              <w:rPr>
                <w:rFonts w:ascii="Arial" w:hAnsi="Arial" w:cs="Arial"/>
                <w:sz w:val="20"/>
                <w:szCs w:val="20"/>
              </w:rPr>
              <w:t>akustycznego na tereny chronione, które wykazały brak istotnego</w:t>
            </w:r>
            <w:r w:rsidR="00CA0499" w:rsidRPr="00CA0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499">
              <w:rPr>
                <w:rFonts w:ascii="Arial" w:hAnsi="Arial" w:cs="Arial"/>
                <w:sz w:val="20"/>
                <w:szCs w:val="20"/>
              </w:rPr>
              <w:t>oddziaływania na klimat akustyczny terenów chronionych.</w:t>
            </w:r>
          </w:p>
        </w:tc>
      </w:tr>
      <w:tr w:rsidR="006B79A2" w:rsidRPr="004713FF" w:rsidTr="008B381E">
        <w:tc>
          <w:tcPr>
            <w:tcW w:w="8931" w:type="dxa"/>
            <w:gridSpan w:val="2"/>
          </w:tcPr>
          <w:p w:rsidR="006B79A2" w:rsidRPr="00132CEF" w:rsidRDefault="006B79A2" w:rsidP="00F05668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132CEF">
              <w:rPr>
                <w:b/>
                <w:bCs/>
                <w:color w:val="auto"/>
                <w:sz w:val="20"/>
                <w:szCs w:val="20"/>
              </w:rPr>
              <w:lastRenderedPageBreak/>
              <w:t>Ochrona środowiska gruntowo-wodnego</w:t>
            </w:r>
          </w:p>
        </w:tc>
      </w:tr>
      <w:tr w:rsidR="00C03889" w:rsidRPr="004713FF" w:rsidTr="00A92831">
        <w:tc>
          <w:tcPr>
            <w:tcW w:w="3544" w:type="dxa"/>
            <w:vAlign w:val="center"/>
          </w:tcPr>
          <w:p w:rsidR="006B79A2" w:rsidRPr="00A92831" w:rsidRDefault="006B79A2" w:rsidP="00A92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Ochrona środowiska gruntowo-wodnego:</w:t>
            </w:r>
          </w:p>
          <w:p w:rsidR="006B79A2" w:rsidRPr="00A92831" w:rsidRDefault="006B79A2" w:rsidP="00612F60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zabezpieczenie substancji znajdujących się w instalacji i na</w:t>
            </w:r>
          </w:p>
          <w:p w:rsidR="006B79A2" w:rsidRPr="00A92831" w:rsidRDefault="006B79A2" w:rsidP="00A92831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otaczającym terenie,</w:t>
            </w:r>
          </w:p>
          <w:p w:rsidR="00C03889" w:rsidRPr="004713FF" w:rsidRDefault="006B79A2" w:rsidP="00612F60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A92831">
              <w:rPr>
                <w:rFonts w:ascii="Arial" w:hAnsi="Arial" w:cs="Arial"/>
                <w:sz w:val="20"/>
                <w:szCs w:val="20"/>
              </w:rPr>
              <w:t>usuwanie z zastosowaniem właściwego sprzętu, zgodnie</w:t>
            </w:r>
            <w:r w:rsidR="00A92831" w:rsidRPr="00A92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831" w:rsidRPr="00A92831">
              <w:rPr>
                <w:rFonts w:ascii="Arial" w:hAnsi="Arial" w:cs="Arial"/>
                <w:sz w:val="20"/>
                <w:szCs w:val="20"/>
              </w:rPr>
              <w:br/>
            </w:r>
            <w:r w:rsidRPr="00A92831">
              <w:rPr>
                <w:rFonts w:ascii="Arial" w:hAnsi="Arial" w:cs="Arial"/>
                <w:sz w:val="20"/>
                <w:szCs w:val="20"/>
              </w:rPr>
              <w:t>z zasadami zapobiegania wypadkom i awariom</w:t>
            </w:r>
          </w:p>
        </w:tc>
        <w:tc>
          <w:tcPr>
            <w:tcW w:w="5387" w:type="dxa"/>
          </w:tcPr>
          <w:p w:rsidR="006B79A2" w:rsidRPr="00132CEF" w:rsidRDefault="006B79A2" w:rsidP="00A92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Zasady ochrony środowiska gruntowo-wodnego: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poszczególne elementy linii galw</w:t>
            </w:r>
            <w:r w:rsidR="00A92831" w:rsidRPr="00132CEF">
              <w:rPr>
                <w:rFonts w:ascii="Arial" w:hAnsi="Arial" w:cs="Arial"/>
                <w:sz w:val="20"/>
                <w:szCs w:val="20"/>
              </w:rPr>
              <w:t xml:space="preserve">anicznych będą </w:t>
            </w:r>
            <w:r w:rsidRPr="00132CEF">
              <w:rPr>
                <w:rFonts w:ascii="Arial" w:hAnsi="Arial" w:cs="Arial"/>
                <w:sz w:val="20"/>
                <w:szCs w:val="20"/>
              </w:rPr>
              <w:t>wykonane z materiałów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odpornych na stosowane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w procesie substancje chemiczne,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posadzka galwanizerni będzie chemoodporna,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nie występują zbiorniki magazynowe ciekłych substancji chemicznych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stosowanych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w galwanizerni. Substancje te będą dostarczane w</w:t>
            </w:r>
          </w:p>
          <w:p w:rsidR="006B79A2" w:rsidRPr="00132CEF" w:rsidRDefault="006B79A2" w:rsidP="00B128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pojemnikach jednostkowych,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magazyn substancji chemicznych, posiada wydzieloną część na substancje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ciekłe, wyposażoną w tace ociekowe ze studzienkami bezodpływowymi,</w:t>
            </w:r>
          </w:p>
          <w:p w:rsidR="006B79A2" w:rsidRPr="00132CEF" w:rsidRDefault="006B79A2" w:rsidP="00B128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zapewniającymi przyjęcie wycieku z największego pojemnika,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linie galwaniczne, zbiorniki ścieków przy liniach galwanicznych oraz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skrubery będą posadowione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na tacach i wygrodzeniach w posadzce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umożliwiających przyjęcie objętości największej wanny lub zbiornika. Tace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będą posiadały studzienki z czujnikami cieczy, które automatycznie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wyłączają pracujące w danej sekcji pompy, w przypadku gdy wyciek jest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wynikiem przelania zbiornika. Przewiduje się wykonanie studzienek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żelbetowych monolitycznych, wylewanych łącznie z posadzką, powleczonych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powłoką chemoodporną. Dodatkowo w każdej studzience osadzona jest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wanna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z odpowiedniego tworzywa połączona szczelnie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z powłoką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chemoodporna posadzki. W ten sposób uzyskuje się podwójne zapewnienie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szczelności każdej ze studzienek.</w:t>
            </w:r>
          </w:p>
          <w:p w:rsidR="006B79A2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>inspekcje środowiskowe są prowadzone w zakładzie z częstotliwością co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 xml:space="preserve">najmniej raz na tydzień 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br/>
            </w:r>
            <w:r w:rsidRPr="00132CEF">
              <w:rPr>
                <w:rFonts w:ascii="Arial" w:hAnsi="Arial" w:cs="Arial"/>
                <w:sz w:val="20"/>
                <w:szCs w:val="20"/>
              </w:rPr>
              <w:t>i obejmują istotne z zakresu ochrony środowiska</w:t>
            </w:r>
            <w:r w:rsidR="00B1282C" w:rsidRPr="0013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CEF">
              <w:rPr>
                <w:rFonts w:ascii="Arial" w:hAnsi="Arial" w:cs="Arial"/>
                <w:sz w:val="20"/>
                <w:szCs w:val="20"/>
              </w:rPr>
              <w:t>miejsca i instalacje,</w:t>
            </w:r>
          </w:p>
          <w:p w:rsidR="00C03889" w:rsidRPr="00132CEF" w:rsidRDefault="006B79A2" w:rsidP="00612F6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eastAsia="Calibri"/>
                <w:sz w:val="20"/>
                <w:szCs w:val="20"/>
              </w:rPr>
            </w:pPr>
            <w:r w:rsidRPr="00132CEF">
              <w:rPr>
                <w:rFonts w:ascii="Arial" w:hAnsi="Arial" w:cs="Arial"/>
                <w:sz w:val="20"/>
                <w:szCs w:val="20"/>
              </w:rPr>
              <w:t xml:space="preserve">wszyscy pracownicy zostaną przeszkoleni </w:t>
            </w:r>
            <w:r w:rsidR="009B7C3D">
              <w:rPr>
                <w:rFonts w:ascii="Arial" w:hAnsi="Arial" w:cs="Arial"/>
                <w:sz w:val="20"/>
                <w:szCs w:val="20"/>
              </w:rPr>
              <w:br/>
            </w:r>
            <w:r w:rsidRPr="002C02DB">
              <w:rPr>
                <w:rFonts w:ascii="Arial" w:hAnsi="Arial" w:cs="Arial"/>
                <w:sz w:val="20"/>
                <w:szCs w:val="20"/>
              </w:rPr>
              <w:t>w zakresie bezpiecznego</w:t>
            </w:r>
            <w:r w:rsidR="00132CEF" w:rsidRPr="002C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2DB">
              <w:rPr>
                <w:rFonts w:ascii="Arial" w:hAnsi="Arial" w:cs="Arial"/>
                <w:sz w:val="20"/>
                <w:szCs w:val="20"/>
              </w:rPr>
              <w:t xml:space="preserve">stosowania substancji </w:t>
            </w:r>
            <w:r w:rsidR="009B7C3D" w:rsidRPr="002C02DB">
              <w:rPr>
                <w:rFonts w:ascii="Arial" w:hAnsi="Arial" w:cs="Arial"/>
                <w:sz w:val="20"/>
                <w:szCs w:val="20"/>
              </w:rPr>
              <w:br/>
            </w:r>
            <w:r w:rsidRPr="002C02DB">
              <w:rPr>
                <w:rFonts w:ascii="Arial" w:hAnsi="Arial" w:cs="Arial"/>
                <w:sz w:val="20"/>
                <w:szCs w:val="20"/>
              </w:rPr>
              <w:t>i preparatów chemicznych galwanizerni, postępowania</w:t>
            </w:r>
            <w:r w:rsidR="00132CEF" w:rsidRPr="002C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2DB">
              <w:rPr>
                <w:rFonts w:ascii="Arial" w:hAnsi="Arial" w:cs="Arial"/>
                <w:sz w:val="20"/>
                <w:szCs w:val="20"/>
              </w:rPr>
              <w:t>na wypadek wycieku lub rozsypania poszczególnych substancji oraz</w:t>
            </w:r>
            <w:r w:rsidR="00132CEF" w:rsidRPr="002C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2DB">
              <w:rPr>
                <w:rFonts w:ascii="Arial" w:hAnsi="Arial" w:cs="Arial"/>
                <w:sz w:val="20"/>
                <w:szCs w:val="20"/>
              </w:rPr>
              <w:t>właściwego sposobu postępowania z odpadami powstającymi w nowej</w:t>
            </w:r>
            <w:r w:rsidR="002C02DB" w:rsidRPr="002C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2DB">
              <w:rPr>
                <w:rFonts w:ascii="Arial" w:hAnsi="Arial" w:cs="Arial"/>
                <w:sz w:val="20"/>
                <w:szCs w:val="20"/>
              </w:rPr>
              <w:t>galwanizerni.</w:t>
            </w:r>
          </w:p>
        </w:tc>
      </w:tr>
    </w:tbl>
    <w:p w:rsidR="00DD292D" w:rsidRDefault="00DD292D" w:rsidP="00920270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</w:rPr>
      </w:pPr>
    </w:p>
    <w:p w:rsidR="00920270" w:rsidRPr="00920270" w:rsidRDefault="00920270" w:rsidP="00920270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</w:rPr>
      </w:pPr>
      <w:r w:rsidRPr="00920270">
        <w:rPr>
          <w:rFonts w:ascii="Arial" w:hAnsi="Arial" w:cs="Arial"/>
          <w:sz w:val="24"/>
        </w:rPr>
        <w:t xml:space="preserve">Analizując wskazane powyżej okoliczności w </w:t>
      </w:r>
      <w:r>
        <w:rPr>
          <w:rFonts w:ascii="Arial" w:hAnsi="Arial" w:cs="Arial"/>
          <w:sz w:val="24"/>
        </w:rPr>
        <w:t xml:space="preserve">szczególności w zakresie zmian </w:t>
      </w:r>
      <w:r w:rsidRPr="00920270">
        <w:rPr>
          <w:rFonts w:ascii="Arial" w:hAnsi="Arial" w:cs="Arial"/>
          <w:sz w:val="24"/>
        </w:rPr>
        <w:t xml:space="preserve">instalacji, wzrostu emisji do środowiska oraz spełnienia wymagań dokumentów referencyjnych ustalono, że zachowane będą standardy jakości środowiska oraz, że wprowadzone zmiany w pozwoleniu zintegrowanym nie zmienią ustaleń dotyczących spełnienia wymogów wynikających z najlepszych dostępnych technik (BAT), </w:t>
      </w:r>
      <w:r>
        <w:rPr>
          <w:rFonts w:ascii="Arial" w:hAnsi="Arial" w:cs="Arial"/>
          <w:sz w:val="24"/>
        </w:rPr>
        <w:br/>
      </w:r>
      <w:r w:rsidRPr="00920270">
        <w:rPr>
          <w:rFonts w:ascii="Arial" w:hAnsi="Arial" w:cs="Arial"/>
          <w:sz w:val="24"/>
        </w:rPr>
        <w:t xml:space="preserve">o których mowa w art. 204 ust.1 w związku z art. 207 ustawy Prawo ochrony środowiska. </w:t>
      </w:r>
    </w:p>
    <w:p w:rsidR="00920270" w:rsidRDefault="00920270" w:rsidP="00920270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sz w:val="24"/>
        </w:rPr>
      </w:pPr>
      <w:r w:rsidRPr="00920270">
        <w:rPr>
          <w:rFonts w:ascii="Arial" w:hAnsi="Arial" w:cs="Arial"/>
          <w:sz w:val="24"/>
        </w:rPr>
        <w:lastRenderedPageBreak/>
        <w:t xml:space="preserve">Za wprowadzeniem w decyzji zmian wnioskowanych zgodnie </w:t>
      </w:r>
      <w:r w:rsidRPr="00920270">
        <w:rPr>
          <w:rFonts w:ascii="Arial" w:hAnsi="Arial" w:cs="Arial"/>
          <w:sz w:val="24"/>
        </w:rPr>
        <w:br/>
        <w:t>z art. 155 ustawą Kpa, przemawia słuszny interes Strony. Biorąc powyższe pod uwagę orzeczono jak w sentencji decyzji.</w:t>
      </w:r>
    </w:p>
    <w:p w:rsidR="00920270" w:rsidRPr="00920270" w:rsidRDefault="00920270" w:rsidP="00920270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color w:val="FF0000"/>
          <w:sz w:val="24"/>
          <w:lang w:eastAsia="en-US"/>
        </w:rPr>
      </w:pPr>
      <w:r w:rsidRPr="00920270">
        <w:rPr>
          <w:rFonts w:ascii="Arial" w:hAnsi="Arial" w:cs="Arial"/>
          <w:sz w:val="24"/>
        </w:rPr>
        <w:t>Zgodnie z art. 10 § 1 Kpa organ zapewnił stronie czynny udział w każdym stadium postępowania a przed wydaniem decyzji umożliwił wypowiedzenie się co do zebranych materiałów.</w:t>
      </w:r>
    </w:p>
    <w:p w:rsidR="00920270" w:rsidRPr="002545BA" w:rsidRDefault="00920270" w:rsidP="00920270">
      <w:pPr>
        <w:pStyle w:val="Tekstpodstawowy3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45BA">
        <w:rPr>
          <w:rFonts w:ascii="Arial" w:hAnsi="Arial" w:cs="Arial"/>
          <w:b/>
          <w:sz w:val="24"/>
          <w:szCs w:val="24"/>
        </w:rPr>
        <w:t>Pouczenie</w:t>
      </w:r>
    </w:p>
    <w:p w:rsidR="006627DF" w:rsidRPr="003C1574" w:rsidRDefault="006627DF" w:rsidP="006627DF">
      <w:pPr>
        <w:spacing w:before="240" w:after="0"/>
        <w:ind w:firstLine="425"/>
        <w:jc w:val="both"/>
        <w:rPr>
          <w:rFonts w:ascii="Arial" w:hAnsi="Arial" w:cs="Arial"/>
          <w:bCs/>
          <w:sz w:val="2"/>
          <w:szCs w:val="24"/>
        </w:rPr>
      </w:pPr>
      <w:r w:rsidRPr="00CE3D3E">
        <w:rPr>
          <w:rFonts w:ascii="Arial" w:hAnsi="Arial" w:cs="Arial"/>
          <w:sz w:val="24"/>
          <w:szCs w:val="24"/>
        </w:rPr>
        <w:t xml:space="preserve">Od niniejszej decyzji służy odwołanie do Ministra Środowiska za pośrednictwem Marszałka Województwa Podkarpackiego w terminie 14 dni od dnia doręczenia decyzji. </w:t>
      </w:r>
      <w:r>
        <w:rPr>
          <w:rFonts w:ascii="Arial" w:hAnsi="Arial" w:cs="Arial"/>
          <w:sz w:val="24"/>
          <w:szCs w:val="24"/>
        </w:rPr>
        <w:br/>
      </w:r>
    </w:p>
    <w:p w:rsidR="006627DF" w:rsidRPr="00CE3D3E" w:rsidRDefault="006627DF" w:rsidP="006627DF">
      <w:pPr>
        <w:spacing w:before="120" w:after="0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CE3D3E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>
        <w:rPr>
          <w:rFonts w:ascii="Arial" w:hAnsi="Arial" w:cs="Arial"/>
          <w:bCs/>
          <w:sz w:val="24"/>
          <w:szCs w:val="24"/>
        </w:rPr>
        <w:br/>
      </w:r>
      <w:r w:rsidRPr="00CE3D3E">
        <w:rPr>
          <w:rFonts w:ascii="Arial" w:hAnsi="Arial" w:cs="Arial"/>
          <w:bCs/>
          <w:sz w:val="24"/>
          <w:szCs w:val="24"/>
        </w:rPr>
        <w:t>do zrzeczenia się odwołania, które należy wnieść do Marszałka Województwa Podkarpackiego. Z dniem doręczenia Marszałkowi Województwa Podkarpackiego oświadczenia o zrzeczeniu się prawa do wniesienia odwołania przez Stronę</w:t>
      </w:r>
      <w:r w:rsidR="00281FFB">
        <w:rPr>
          <w:rFonts w:ascii="Arial" w:hAnsi="Arial" w:cs="Arial"/>
          <w:bCs/>
          <w:sz w:val="24"/>
          <w:szCs w:val="24"/>
        </w:rPr>
        <w:t>,</w:t>
      </w:r>
      <w:r w:rsidRPr="00CE3D3E">
        <w:rPr>
          <w:rFonts w:ascii="Arial" w:hAnsi="Arial" w:cs="Arial"/>
          <w:bCs/>
          <w:sz w:val="24"/>
          <w:szCs w:val="24"/>
        </w:rPr>
        <w:t xml:space="preserve"> niniejsza decyzja staje się ostateczna i prawomocna.</w:t>
      </w:r>
    </w:p>
    <w:p w:rsidR="0014330F" w:rsidRPr="004713FF" w:rsidRDefault="0014330F" w:rsidP="0014330F">
      <w:pPr>
        <w:autoSpaceDE w:val="0"/>
        <w:autoSpaceDN w:val="0"/>
        <w:rPr>
          <w:rFonts w:ascii="Arial" w:hAnsi="Arial" w:cs="Arial"/>
          <w:b/>
          <w:color w:val="FF0000"/>
          <w:sz w:val="24"/>
        </w:rPr>
      </w:pPr>
    </w:p>
    <w:p w:rsidR="0014330F" w:rsidRPr="004713FF" w:rsidRDefault="0014330F" w:rsidP="0014330F">
      <w:pPr>
        <w:autoSpaceDE w:val="0"/>
        <w:autoSpaceDN w:val="0"/>
        <w:ind w:firstLine="708"/>
        <w:rPr>
          <w:rFonts w:ascii="Arial" w:hAnsi="Arial" w:cs="Arial"/>
          <w:color w:val="FF0000"/>
          <w:szCs w:val="20"/>
        </w:rPr>
      </w:pPr>
    </w:p>
    <w:p w:rsidR="0014330F" w:rsidRPr="00DA5600" w:rsidRDefault="0014330F" w:rsidP="0014330F">
      <w:pPr>
        <w:pStyle w:val="Tekstprzypisukocowego"/>
        <w:spacing w:line="276" w:lineRule="auto"/>
        <w:rPr>
          <w:rFonts w:ascii="Arial" w:hAnsi="Arial" w:cs="Arial"/>
        </w:rPr>
      </w:pPr>
      <w:r w:rsidRPr="00DA5600">
        <w:rPr>
          <w:rFonts w:ascii="Arial" w:hAnsi="Arial" w:cs="Arial"/>
        </w:rPr>
        <w:t xml:space="preserve">Opłatę skarbową w wys. 1005,50 zł </w:t>
      </w:r>
    </w:p>
    <w:p w:rsidR="0014330F" w:rsidRPr="00DA5600" w:rsidRDefault="0014330F" w:rsidP="0014330F">
      <w:pPr>
        <w:pStyle w:val="Tekstprzypisukocowego"/>
        <w:spacing w:line="276" w:lineRule="auto"/>
        <w:rPr>
          <w:rFonts w:ascii="Arial" w:hAnsi="Arial" w:cs="Arial"/>
        </w:rPr>
      </w:pPr>
      <w:r w:rsidRPr="00DA5600">
        <w:rPr>
          <w:rFonts w:ascii="Arial" w:hAnsi="Arial" w:cs="Arial"/>
        </w:rPr>
        <w:t xml:space="preserve">uiszczono w dniu </w:t>
      </w:r>
      <w:r w:rsidR="008344DE">
        <w:rPr>
          <w:rFonts w:ascii="Arial" w:hAnsi="Arial" w:cs="Arial"/>
        </w:rPr>
        <w:t>7 czerwca 2017</w:t>
      </w:r>
      <w:r w:rsidRPr="00DA5600">
        <w:rPr>
          <w:rFonts w:ascii="Arial" w:hAnsi="Arial" w:cs="Arial"/>
        </w:rPr>
        <w:t xml:space="preserve"> r.</w:t>
      </w:r>
    </w:p>
    <w:p w:rsidR="0014330F" w:rsidRPr="00DA5600" w:rsidRDefault="0014330F" w:rsidP="0014330F">
      <w:pPr>
        <w:pStyle w:val="Tekstprzypisukocowego"/>
        <w:spacing w:line="276" w:lineRule="auto"/>
        <w:rPr>
          <w:rFonts w:ascii="Arial" w:hAnsi="Arial" w:cs="Arial"/>
        </w:rPr>
      </w:pPr>
      <w:r w:rsidRPr="00DA5600">
        <w:rPr>
          <w:rFonts w:ascii="Arial" w:hAnsi="Arial" w:cs="Arial"/>
        </w:rPr>
        <w:t>na rachunek bankowy Urzędu Miasta Rzeszowa</w:t>
      </w:r>
    </w:p>
    <w:p w:rsidR="0014330F" w:rsidRPr="00DA5600" w:rsidRDefault="0014330F" w:rsidP="0014330F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A5600">
        <w:rPr>
          <w:rFonts w:ascii="Arial" w:hAnsi="Arial" w:cs="Arial"/>
          <w:sz w:val="20"/>
          <w:szCs w:val="20"/>
        </w:rPr>
        <w:t xml:space="preserve">Nr </w:t>
      </w:r>
      <w:r w:rsidRPr="00DA5600">
        <w:rPr>
          <w:rFonts w:ascii="Arial" w:eastAsia="Times New Roman" w:hAnsi="Arial" w:cs="Arial"/>
          <w:bCs/>
          <w:iCs/>
          <w:sz w:val="20"/>
          <w:szCs w:val="20"/>
        </w:rPr>
        <w:t>17 1020 4391 2018 0062 0000 0423</w:t>
      </w:r>
    </w:p>
    <w:p w:rsidR="0014330F" w:rsidRPr="00DA5600" w:rsidRDefault="0014330F" w:rsidP="0014330F">
      <w:pPr>
        <w:rPr>
          <w:rFonts w:ascii="Arial" w:hAnsi="Arial" w:cs="Arial"/>
          <w:sz w:val="20"/>
          <w:szCs w:val="20"/>
        </w:rPr>
      </w:pPr>
    </w:p>
    <w:p w:rsidR="0014330F" w:rsidRPr="008344DE" w:rsidRDefault="0014330F" w:rsidP="0014330F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14330F" w:rsidRPr="006627DF" w:rsidRDefault="0014330F" w:rsidP="006627DF">
      <w:pPr>
        <w:spacing w:after="0" w:line="240" w:lineRule="auto"/>
        <w:jc w:val="both"/>
        <w:rPr>
          <w:rFonts w:ascii="Arial" w:hAnsi="Arial"/>
          <w:sz w:val="20"/>
          <w:szCs w:val="18"/>
          <w:u w:val="single"/>
        </w:rPr>
      </w:pPr>
      <w:r w:rsidRPr="006627DF">
        <w:rPr>
          <w:rFonts w:ascii="Arial" w:hAnsi="Arial"/>
          <w:sz w:val="20"/>
          <w:szCs w:val="18"/>
          <w:u w:val="single"/>
        </w:rPr>
        <w:t xml:space="preserve">Otrzymują:  </w:t>
      </w:r>
    </w:p>
    <w:p w:rsidR="0014330F" w:rsidRPr="006627DF" w:rsidRDefault="0014330F" w:rsidP="006627D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18"/>
        </w:rPr>
      </w:pPr>
      <w:r w:rsidRPr="006627DF">
        <w:rPr>
          <w:rFonts w:ascii="Arial" w:hAnsi="Arial" w:cs="Arial"/>
          <w:sz w:val="20"/>
          <w:szCs w:val="18"/>
        </w:rPr>
        <w:t>Goodrich Aerospace Poland Sp. z o.o. ul. Żwirki I Wigury 6 a, 38-400 Krosno</w:t>
      </w:r>
    </w:p>
    <w:p w:rsidR="0014330F" w:rsidRPr="006627DF" w:rsidRDefault="0014330F" w:rsidP="006627D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18"/>
        </w:rPr>
      </w:pPr>
      <w:r w:rsidRPr="006627DF">
        <w:rPr>
          <w:rFonts w:ascii="Arial" w:hAnsi="Arial"/>
          <w:sz w:val="20"/>
          <w:szCs w:val="18"/>
        </w:rPr>
        <w:t>OS-I. a/a</w:t>
      </w:r>
    </w:p>
    <w:p w:rsidR="0014330F" w:rsidRPr="006627DF" w:rsidRDefault="0014330F" w:rsidP="006627DF">
      <w:pPr>
        <w:spacing w:after="0" w:line="240" w:lineRule="auto"/>
        <w:jc w:val="both"/>
        <w:rPr>
          <w:rFonts w:ascii="Arial" w:hAnsi="Arial"/>
          <w:sz w:val="20"/>
          <w:szCs w:val="18"/>
        </w:rPr>
      </w:pPr>
      <w:r w:rsidRPr="006627DF">
        <w:rPr>
          <w:rFonts w:ascii="Arial" w:hAnsi="Arial"/>
          <w:sz w:val="20"/>
          <w:szCs w:val="18"/>
          <w:u w:val="single"/>
        </w:rPr>
        <w:t>Do wiadomości:</w:t>
      </w:r>
    </w:p>
    <w:p w:rsidR="0014330F" w:rsidRPr="006627DF" w:rsidRDefault="0014330F" w:rsidP="006627DF">
      <w:pPr>
        <w:keepNext/>
        <w:numPr>
          <w:ilvl w:val="0"/>
          <w:numId w:val="4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18"/>
        </w:rPr>
      </w:pPr>
      <w:r w:rsidRPr="006627DF">
        <w:rPr>
          <w:rFonts w:ascii="Arial" w:hAnsi="Arial" w:cs="Arial"/>
          <w:sz w:val="20"/>
          <w:szCs w:val="18"/>
        </w:rPr>
        <w:t>Goodrich Aerospace Poland Sp. z o.o., Oddział w Tajęcinie</w:t>
      </w:r>
      <w:r w:rsidR="00C0482C" w:rsidRPr="006627DF">
        <w:rPr>
          <w:rFonts w:ascii="Arial" w:hAnsi="Arial"/>
          <w:sz w:val="20"/>
          <w:szCs w:val="18"/>
        </w:rPr>
        <w:t xml:space="preserve">, </w:t>
      </w:r>
      <w:r w:rsidRPr="006627DF">
        <w:rPr>
          <w:rFonts w:ascii="Arial" w:hAnsi="Arial" w:cs="Arial"/>
          <w:sz w:val="20"/>
          <w:szCs w:val="18"/>
        </w:rPr>
        <w:t>Tajęcina 111, 36-002 Trzebownisko</w:t>
      </w:r>
    </w:p>
    <w:p w:rsidR="0014330F" w:rsidRPr="006627DF" w:rsidRDefault="0014330F" w:rsidP="006627DF">
      <w:pPr>
        <w:spacing w:after="0" w:line="240" w:lineRule="auto"/>
        <w:jc w:val="both"/>
        <w:rPr>
          <w:sz w:val="24"/>
        </w:rPr>
      </w:pPr>
    </w:p>
    <w:p w:rsidR="0014330F" w:rsidRDefault="0014330F" w:rsidP="006627DF">
      <w:pPr>
        <w:spacing w:after="0" w:line="240" w:lineRule="auto"/>
        <w:jc w:val="both"/>
        <w:rPr>
          <w:color w:val="FF0000"/>
          <w:sz w:val="24"/>
        </w:rPr>
      </w:pPr>
    </w:p>
    <w:p w:rsidR="006627DF" w:rsidRDefault="006627DF" w:rsidP="006627DF">
      <w:pPr>
        <w:spacing w:after="0" w:line="240" w:lineRule="auto"/>
        <w:jc w:val="both"/>
        <w:rPr>
          <w:color w:val="FF0000"/>
          <w:sz w:val="24"/>
        </w:rPr>
      </w:pPr>
    </w:p>
    <w:p w:rsidR="00AF2C4B" w:rsidRDefault="00AF2C4B" w:rsidP="006627DF">
      <w:pPr>
        <w:spacing w:after="0" w:line="240" w:lineRule="auto"/>
        <w:jc w:val="both"/>
        <w:rPr>
          <w:color w:val="FF0000"/>
          <w:sz w:val="24"/>
        </w:rPr>
      </w:pPr>
    </w:p>
    <w:p w:rsidR="00AF2C4B" w:rsidRDefault="00AF2C4B" w:rsidP="006627DF">
      <w:pPr>
        <w:spacing w:after="0" w:line="240" w:lineRule="auto"/>
        <w:jc w:val="both"/>
        <w:rPr>
          <w:color w:val="FF0000"/>
          <w:sz w:val="24"/>
        </w:rPr>
      </w:pPr>
    </w:p>
    <w:sectPr w:rsidR="00AF2C4B" w:rsidSect="001D6C6B">
      <w:footerReference w:type="default" r:id="rId8"/>
      <w:pgSz w:w="11906" w:h="16838"/>
      <w:pgMar w:top="1417" w:right="1417" w:bottom="1417" w:left="1417" w:header="709" w:footer="10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29" w:rsidRDefault="009A3E29" w:rsidP="00A3197C">
      <w:pPr>
        <w:spacing w:after="0" w:line="240" w:lineRule="auto"/>
      </w:pPr>
      <w:r>
        <w:separator/>
      </w:r>
    </w:p>
  </w:endnote>
  <w:endnote w:type="continuationSeparator" w:id="0">
    <w:p w:rsidR="009A3E29" w:rsidRDefault="009A3E29" w:rsidP="00A3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8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73D8" w:rsidRDefault="006973D8" w:rsidP="00A3197C">
            <w:pPr>
              <w:pStyle w:val="Stopka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OS-I.722.26.8.2017.EK</w:t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16F4E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319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16F4E">
              <w:rPr>
                <w:rFonts w:ascii="Arial" w:hAnsi="Arial" w:cs="Arial"/>
                <w:b/>
                <w:noProof/>
                <w:sz w:val="18"/>
                <w:szCs w:val="18"/>
              </w:rPr>
              <w:t>41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29" w:rsidRDefault="009A3E29" w:rsidP="00A3197C">
      <w:pPr>
        <w:spacing w:after="0" w:line="240" w:lineRule="auto"/>
      </w:pPr>
      <w:r>
        <w:separator/>
      </w:r>
    </w:p>
  </w:footnote>
  <w:footnote w:type="continuationSeparator" w:id="0">
    <w:p w:rsidR="009A3E29" w:rsidRDefault="009A3E29" w:rsidP="00A3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A39"/>
    <w:multiLevelType w:val="hybridMultilevel"/>
    <w:tmpl w:val="156042D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59D"/>
    <w:multiLevelType w:val="hybridMultilevel"/>
    <w:tmpl w:val="79B6AB2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B05F03"/>
    <w:multiLevelType w:val="hybridMultilevel"/>
    <w:tmpl w:val="7CF4273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D41"/>
    <w:multiLevelType w:val="hybridMultilevel"/>
    <w:tmpl w:val="02B0518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92E"/>
    <w:multiLevelType w:val="hybridMultilevel"/>
    <w:tmpl w:val="288A82B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AC6"/>
    <w:multiLevelType w:val="hybridMultilevel"/>
    <w:tmpl w:val="D654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93283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17B12"/>
    <w:multiLevelType w:val="hybridMultilevel"/>
    <w:tmpl w:val="8A48954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A3697"/>
    <w:multiLevelType w:val="hybridMultilevel"/>
    <w:tmpl w:val="D9AC54F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22AFB"/>
    <w:multiLevelType w:val="hybridMultilevel"/>
    <w:tmpl w:val="1B26E0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15494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B6325"/>
    <w:multiLevelType w:val="hybridMultilevel"/>
    <w:tmpl w:val="B09E2AF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603F2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21131"/>
    <w:multiLevelType w:val="hybridMultilevel"/>
    <w:tmpl w:val="481AA1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0AE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75F"/>
    <w:multiLevelType w:val="hybridMultilevel"/>
    <w:tmpl w:val="33F6C78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353A3"/>
    <w:multiLevelType w:val="hybridMultilevel"/>
    <w:tmpl w:val="A64413C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A57BF"/>
    <w:multiLevelType w:val="hybridMultilevel"/>
    <w:tmpl w:val="2A847870"/>
    <w:lvl w:ilvl="0" w:tplc="A098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E339B"/>
    <w:multiLevelType w:val="hybridMultilevel"/>
    <w:tmpl w:val="110A2B4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2E7643"/>
    <w:multiLevelType w:val="hybridMultilevel"/>
    <w:tmpl w:val="77C0A4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701E3"/>
    <w:multiLevelType w:val="hybridMultilevel"/>
    <w:tmpl w:val="2EDE4A0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6377B"/>
    <w:multiLevelType w:val="hybridMultilevel"/>
    <w:tmpl w:val="DCBC9E0E"/>
    <w:lvl w:ilvl="0" w:tplc="FC2CE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90D09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6B4011"/>
    <w:multiLevelType w:val="hybridMultilevel"/>
    <w:tmpl w:val="301AA390"/>
    <w:lvl w:ilvl="0" w:tplc="76368BD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1E9E5068"/>
    <w:multiLevelType w:val="hybridMultilevel"/>
    <w:tmpl w:val="2E0275B2"/>
    <w:lvl w:ilvl="0" w:tplc="C11E52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36149C"/>
    <w:multiLevelType w:val="hybridMultilevel"/>
    <w:tmpl w:val="B4326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A41CA5"/>
    <w:multiLevelType w:val="hybridMultilevel"/>
    <w:tmpl w:val="35266FF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BF614E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C54068"/>
    <w:multiLevelType w:val="hybridMultilevel"/>
    <w:tmpl w:val="2C7044EE"/>
    <w:lvl w:ilvl="0" w:tplc="C11E52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A76C66"/>
    <w:multiLevelType w:val="hybridMultilevel"/>
    <w:tmpl w:val="9288FD4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B877A0"/>
    <w:multiLevelType w:val="hybridMultilevel"/>
    <w:tmpl w:val="2540531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0938AA"/>
    <w:multiLevelType w:val="hybridMultilevel"/>
    <w:tmpl w:val="030A074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521A9"/>
    <w:multiLevelType w:val="hybridMultilevel"/>
    <w:tmpl w:val="1E9A4C3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AA47B5"/>
    <w:multiLevelType w:val="hybridMultilevel"/>
    <w:tmpl w:val="625858C2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407B8"/>
    <w:multiLevelType w:val="hybridMultilevel"/>
    <w:tmpl w:val="F58C8B3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D83F50"/>
    <w:multiLevelType w:val="hybridMultilevel"/>
    <w:tmpl w:val="54A480A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AB6D0A"/>
    <w:multiLevelType w:val="hybridMultilevel"/>
    <w:tmpl w:val="D59E8CD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C43CB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350C3D"/>
    <w:multiLevelType w:val="hybridMultilevel"/>
    <w:tmpl w:val="49DAB96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0" w15:restartNumberingAfterBreak="0">
    <w:nsid w:val="38037E7A"/>
    <w:multiLevelType w:val="hybridMultilevel"/>
    <w:tmpl w:val="AB8A5C9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301372"/>
    <w:multiLevelType w:val="hybridMultilevel"/>
    <w:tmpl w:val="597AF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057710"/>
    <w:multiLevelType w:val="hybridMultilevel"/>
    <w:tmpl w:val="E9D421D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3346BE"/>
    <w:multiLevelType w:val="hybridMultilevel"/>
    <w:tmpl w:val="39E0AD8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D33162"/>
    <w:multiLevelType w:val="hybridMultilevel"/>
    <w:tmpl w:val="9582208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1D1DDF"/>
    <w:multiLevelType w:val="hybridMultilevel"/>
    <w:tmpl w:val="6DF6DDC6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23620B"/>
    <w:multiLevelType w:val="hybridMultilevel"/>
    <w:tmpl w:val="3350061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023044"/>
    <w:multiLevelType w:val="hybridMultilevel"/>
    <w:tmpl w:val="D2CEBC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565BBB"/>
    <w:multiLevelType w:val="hybridMultilevel"/>
    <w:tmpl w:val="B170A5A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175A26"/>
    <w:multiLevelType w:val="hybridMultilevel"/>
    <w:tmpl w:val="6D32AE8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4D74D9"/>
    <w:multiLevelType w:val="hybridMultilevel"/>
    <w:tmpl w:val="06C881D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634514"/>
    <w:multiLevelType w:val="hybridMultilevel"/>
    <w:tmpl w:val="8EBE74F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9F4E76"/>
    <w:multiLevelType w:val="hybridMultilevel"/>
    <w:tmpl w:val="8BA4B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6759DD"/>
    <w:multiLevelType w:val="hybridMultilevel"/>
    <w:tmpl w:val="95EAE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A47B20"/>
    <w:multiLevelType w:val="hybridMultilevel"/>
    <w:tmpl w:val="A6CC71C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5E42EE"/>
    <w:multiLevelType w:val="hybridMultilevel"/>
    <w:tmpl w:val="D230352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FC7763"/>
    <w:multiLevelType w:val="hybridMultilevel"/>
    <w:tmpl w:val="AA0E8D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016EA2"/>
    <w:multiLevelType w:val="hybridMultilevel"/>
    <w:tmpl w:val="05804806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80772B"/>
    <w:multiLevelType w:val="hybridMultilevel"/>
    <w:tmpl w:val="CDB428A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8EDB3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A76A74"/>
    <w:multiLevelType w:val="hybridMultilevel"/>
    <w:tmpl w:val="4406F20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F358CC"/>
    <w:multiLevelType w:val="hybridMultilevel"/>
    <w:tmpl w:val="3600F09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8925A0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66841"/>
    <w:multiLevelType w:val="hybridMultilevel"/>
    <w:tmpl w:val="C1AEDB96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F233BF"/>
    <w:multiLevelType w:val="hybridMultilevel"/>
    <w:tmpl w:val="DF8ECBE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4752F5"/>
    <w:multiLevelType w:val="hybridMultilevel"/>
    <w:tmpl w:val="9F9A639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6F2F84"/>
    <w:multiLevelType w:val="hybridMultilevel"/>
    <w:tmpl w:val="ADDA0D7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368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016BC4"/>
    <w:multiLevelType w:val="hybridMultilevel"/>
    <w:tmpl w:val="7A06DD5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EE44D0"/>
    <w:multiLevelType w:val="hybridMultilevel"/>
    <w:tmpl w:val="348E9B66"/>
    <w:lvl w:ilvl="0" w:tplc="0B563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FA6626"/>
    <w:multiLevelType w:val="hybridMultilevel"/>
    <w:tmpl w:val="F65CDD6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1B3FBD"/>
    <w:multiLevelType w:val="hybridMultilevel"/>
    <w:tmpl w:val="0DE20CE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A26A83"/>
    <w:multiLevelType w:val="hybridMultilevel"/>
    <w:tmpl w:val="C39E173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5F72A0"/>
    <w:multiLevelType w:val="hybridMultilevel"/>
    <w:tmpl w:val="8EA27AC6"/>
    <w:lvl w:ilvl="0" w:tplc="F614E59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4" w15:restartNumberingAfterBreak="0">
    <w:nsid w:val="659149F0"/>
    <w:multiLevelType w:val="hybridMultilevel"/>
    <w:tmpl w:val="7F00B53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D24C03"/>
    <w:multiLevelType w:val="hybridMultilevel"/>
    <w:tmpl w:val="A5B0F12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2E190A"/>
    <w:multiLevelType w:val="hybridMultilevel"/>
    <w:tmpl w:val="AF7E067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BF5B38"/>
    <w:multiLevelType w:val="hybridMultilevel"/>
    <w:tmpl w:val="892493B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E6245F"/>
    <w:multiLevelType w:val="hybridMultilevel"/>
    <w:tmpl w:val="1B24819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FB5FCF"/>
    <w:multiLevelType w:val="hybridMultilevel"/>
    <w:tmpl w:val="BB88F944"/>
    <w:lvl w:ilvl="0" w:tplc="47C6FC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A627340"/>
    <w:multiLevelType w:val="hybridMultilevel"/>
    <w:tmpl w:val="73D4F71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CE1735"/>
    <w:multiLevelType w:val="hybridMultilevel"/>
    <w:tmpl w:val="6CD23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EA32A6"/>
    <w:multiLevelType w:val="hybridMultilevel"/>
    <w:tmpl w:val="A3A8FB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F26CFF"/>
    <w:multiLevelType w:val="hybridMultilevel"/>
    <w:tmpl w:val="5CF47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2514E3"/>
    <w:multiLevelType w:val="hybridMultilevel"/>
    <w:tmpl w:val="144AD8B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967C43"/>
    <w:multiLevelType w:val="hybridMultilevel"/>
    <w:tmpl w:val="F736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63195A"/>
    <w:multiLevelType w:val="hybridMultilevel"/>
    <w:tmpl w:val="BD32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F25481"/>
    <w:multiLevelType w:val="hybridMultilevel"/>
    <w:tmpl w:val="5FCA2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404D26"/>
    <w:multiLevelType w:val="hybridMultilevel"/>
    <w:tmpl w:val="CB0886B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22DF1"/>
    <w:multiLevelType w:val="hybridMultilevel"/>
    <w:tmpl w:val="730ADD04"/>
    <w:lvl w:ilvl="0" w:tplc="4FEE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9E63E7"/>
    <w:multiLevelType w:val="hybridMultilevel"/>
    <w:tmpl w:val="DFA8CF8A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AE34CD"/>
    <w:multiLevelType w:val="hybridMultilevel"/>
    <w:tmpl w:val="C082EF68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7B5B301B"/>
    <w:multiLevelType w:val="hybridMultilevel"/>
    <w:tmpl w:val="4BA0C70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9574C6"/>
    <w:multiLevelType w:val="hybridMultilevel"/>
    <w:tmpl w:val="F736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ECE0630"/>
    <w:multiLevelType w:val="hybridMultilevel"/>
    <w:tmpl w:val="220C94F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6"/>
  </w:num>
  <w:num w:numId="3">
    <w:abstractNumId w:val="58"/>
  </w:num>
  <w:num w:numId="4">
    <w:abstractNumId w:val="81"/>
  </w:num>
  <w:num w:numId="5">
    <w:abstractNumId w:val="76"/>
  </w:num>
  <w:num w:numId="6">
    <w:abstractNumId w:val="91"/>
  </w:num>
  <w:num w:numId="7">
    <w:abstractNumId w:val="13"/>
  </w:num>
  <w:num w:numId="8">
    <w:abstractNumId w:val="69"/>
  </w:num>
  <w:num w:numId="9">
    <w:abstractNumId w:val="70"/>
  </w:num>
  <w:num w:numId="10">
    <w:abstractNumId w:val="68"/>
  </w:num>
  <w:num w:numId="11">
    <w:abstractNumId w:val="7"/>
  </w:num>
  <w:num w:numId="12">
    <w:abstractNumId w:val="89"/>
  </w:num>
  <w:num w:numId="13">
    <w:abstractNumId w:val="47"/>
  </w:num>
  <w:num w:numId="14">
    <w:abstractNumId w:val="79"/>
  </w:num>
  <w:num w:numId="15">
    <w:abstractNumId w:val="1"/>
  </w:num>
  <w:num w:numId="16">
    <w:abstractNumId w:val="28"/>
  </w:num>
  <w:num w:numId="17">
    <w:abstractNumId w:val="82"/>
  </w:num>
  <w:num w:numId="18">
    <w:abstractNumId w:val="80"/>
  </w:num>
  <w:num w:numId="19">
    <w:abstractNumId w:val="73"/>
  </w:num>
  <w:num w:numId="20">
    <w:abstractNumId w:val="5"/>
  </w:num>
  <w:num w:numId="21">
    <w:abstractNumId w:val="74"/>
  </w:num>
  <w:num w:numId="22">
    <w:abstractNumId w:val="16"/>
  </w:num>
  <w:num w:numId="23">
    <w:abstractNumId w:val="83"/>
  </w:num>
  <w:num w:numId="24">
    <w:abstractNumId w:val="24"/>
  </w:num>
  <w:num w:numId="25">
    <w:abstractNumId w:val="12"/>
  </w:num>
  <w:num w:numId="26">
    <w:abstractNumId w:val="21"/>
  </w:num>
  <w:num w:numId="27">
    <w:abstractNumId w:val="52"/>
  </w:num>
  <w:num w:numId="28">
    <w:abstractNumId w:val="41"/>
  </w:num>
  <w:num w:numId="29">
    <w:abstractNumId w:val="86"/>
  </w:num>
  <w:num w:numId="30">
    <w:abstractNumId w:val="61"/>
  </w:num>
  <w:num w:numId="31">
    <w:abstractNumId w:val="26"/>
  </w:num>
  <w:num w:numId="32">
    <w:abstractNumId w:val="0"/>
  </w:num>
  <w:num w:numId="33">
    <w:abstractNumId w:val="87"/>
  </w:num>
  <w:num w:numId="34">
    <w:abstractNumId w:val="34"/>
  </w:num>
  <w:num w:numId="35">
    <w:abstractNumId w:val="37"/>
  </w:num>
  <w:num w:numId="36">
    <w:abstractNumId w:val="6"/>
  </w:num>
  <w:num w:numId="37">
    <w:abstractNumId w:val="10"/>
  </w:num>
  <w:num w:numId="38">
    <w:abstractNumId w:val="67"/>
  </w:num>
  <w:num w:numId="39">
    <w:abstractNumId w:val="54"/>
  </w:num>
  <w:num w:numId="40">
    <w:abstractNumId w:val="88"/>
  </w:num>
  <w:num w:numId="41">
    <w:abstractNumId w:val="8"/>
  </w:num>
  <w:num w:numId="42">
    <w:abstractNumId w:val="23"/>
  </w:num>
  <w:num w:numId="43">
    <w:abstractNumId w:val="19"/>
  </w:num>
  <w:num w:numId="44">
    <w:abstractNumId w:val="75"/>
  </w:num>
  <w:num w:numId="45">
    <w:abstractNumId w:val="11"/>
  </w:num>
  <w:num w:numId="46">
    <w:abstractNumId w:val="57"/>
  </w:num>
  <w:num w:numId="47">
    <w:abstractNumId w:val="17"/>
  </w:num>
  <w:num w:numId="48">
    <w:abstractNumId w:val="27"/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</w:num>
  <w:num w:numId="51">
    <w:abstractNumId w:val="39"/>
  </w:num>
  <w:num w:numId="52">
    <w:abstractNumId w:val="53"/>
  </w:num>
  <w:num w:numId="53">
    <w:abstractNumId w:val="48"/>
  </w:num>
  <w:num w:numId="54">
    <w:abstractNumId w:val="9"/>
  </w:num>
  <w:num w:numId="55">
    <w:abstractNumId w:val="85"/>
  </w:num>
  <w:num w:numId="56">
    <w:abstractNumId w:val="14"/>
  </w:num>
  <w:num w:numId="57">
    <w:abstractNumId w:val="78"/>
  </w:num>
  <w:num w:numId="58">
    <w:abstractNumId w:val="93"/>
  </w:num>
  <w:num w:numId="59">
    <w:abstractNumId w:val="3"/>
  </w:num>
  <w:num w:numId="60">
    <w:abstractNumId w:val="45"/>
  </w:num>
  <w:num w:numId="61">
    <w:abstractNumId w:val="22"/>
  </w:num>
  <w:num w:numId="62">
    <w:abstractNumId w:val="30"/>
  </w:num>
  <w:num w:numId="63">
    <w:abstractNumId w:val="32"/>
  </w:num>
  <w:num w:numId="64">
    <w:abstractNumId w:val="42"/>
  </w:num>
  <w:num w:numId="65">
    <w:abstractNumId w:val="20"/>
  </w:num>
  <w:num w:numId="66">
    <w:abstractNumId w:val="77"/>
  </w:num>
  <w:num w:numId="67">
    <w:abstractNumId w:val="2"/>
  </w:num>
  <w:num w:numId="68">
    <w:abstractNumId w:val="90"/>
  </w:num>
  <w:num w:numId="69">
    <w:abstractNumId w:val="49"/>
  </w:num>
  <w:num w:numId="70">
    <w:abstractNumId w:val="84"/>
  </w:num>
  <w:num w:numId="71">
    <w:abstractNumId w:val="60"/>
  </w:num>
  <w:num w:numId="72">
    <w:abstractNumId w:val="36"/>
  </w:num>
  <w:num w:numId="73">
    <w:abstractNumId w:val="55"/>
  </w:num>
  <w:num w:numId="74">
    <w:abstractNumId w:val="71"/>
  </w:num>
  <w:num w:numId="75">
    <w:abstractNumId w:val="33"/>
  </w:num>
  <w:num w:numId="76">
    <w:abstractNumId w:val="40"/>
  </w:num>
  <w:num w:numId="77">
    <w:abstractNumId w:val="35"/>
  </w:num>
  <w:num w:numId="78">
    <w:abstractNumId w:val="4"/>
  </w:num>
  <w:num w:numId="79">
    <w:abstractNumId w:val="44"/>
  </w:num>
  <w:num w:numId="80">
    <w:abstractNumId w:val="94"/>
  </w:num>
  <w:num w:numId="81">
    <w:abstractNumId w:val="65"/>
  </w:num>
  <w:num w:numId="82">
    <w:abstractNumId w:val="46"/>
  </w:num>
  <w:num w:numId="83">
    <w:abstractNumId w:val="38"/>
  </w:num>
  <w:num w:numId="84">
    <w:abstractNumId w:val="59"/>
  </w:num>
  <w:num w:numId="85">
    <w:abstractNumId w:val="31"/>
  </w:num>
  <w:num w:numId="86">
    <w:abstractNumId w:val="29"/>
  </w:num>
  <w:num w:numId="87">
    <w:abstractNumId w:val="15"/>
  </w:num>
  <w:num w:numId="88">
    <w:abstractNumId w:val="25"/>
  </w:num>
  <w:num w:numId="89">
    <w:abstractNumId w:val="64"/>
  </w:num>
  <w:num w:numId="90">
    <w:abstractNumId w:val="66"/>
  </w:num>
  <w:num w:numId="91">
    <w:abstractNumId w:val="72"/>
  </w:num>
  <w:num w:numId="92">
    <w:abstractNumId w:val="43"/>
  </w:num>
  <w:num w:numId="93">
    <w:abstractNumId w:val="50"/>
  </w:num>
  <w:num w:numId="94">
    <w:abstractNumId w:val="51"/>
  </w:num>
  <w:num w:numId="95">
    <w:abstractNumId w:val="9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E"/>
    <w:rsid w:val="00001EFB"/>
    <w:rsid w:val="00001FC9"/>
    <w:rsid w:val="00002FC8"/>
    <w:rsid w:val="000050C3"/>
    <w:rsid w:val="000057CE"/>
    <w:rsid w:val="00006C48"/>
    <w:rsid w:val="00012A80"/>
    <w:rsid w:val="00012BC1"/>
    <w:rsid w:val="00013AC7"/>
    <w:rsid w:val="00015683"/>
    <w:rsid w:val="00017EEA"/>
    <w:rsid w:val="000237A5"/>
    <w:rsid w:val="0002423F"/>
    <w:rsid w:val="0002471E"/>
    <w:rsid w:val="00027377"/>
    <w:rsid w:val="00027E0F"/>
    <w:rsid w:val="000313D6"/>
    <w:rsid w:val="00031C55"/>
    <w:rsid w:val="00031D30"/>
    <w:rsid w:val="00036A99"/>
    <w:rsid w:val="00040FEA"/>
    <w:rsid w:val="00043338"/>
    <w:rsid w:val="00045826"/>
    <w:rsid w:val="00047885"/>
    <w:rsid w:val="00050C2F"/>
    <w:rsid w:val="00053064"/>
    <w:rsid w:val="000551CF"/>
    <w:rsid w:val="00055C6C"/>
    <w:rsid w:val="00056117"/>
    <w:rsid w:val="00062C6A"/>
    <w:rsid w:val="00062CCF"/>
    <w:rsid w:val="000660E6"/>
    <w:rsid w:val="000772D3"/>
    <w:rsid w:val="0008200C"/>
    <w:rsid w:val="000825C0"/>
    <w:rsid w:val="000825D2"/>
    <w:rsid w:val="00082994"/>
    <w:rsid w:val="00083636"/>
    <w:rsid w:val="0008469E"/>
    <w:rsid w:val="0009518D"/>
    <w:rsid w:val="00096AA7"/>
    <w:rsid w:val="000A2429"/>
    <w:rsid w:val="000A5F7D"/>
    <w:rsid w:val="000A7311"/>
    <w:rsid w:val="000A7756"/>
    <w:rsid w:val="000A7765"/>
    <w:rsid w:val="000A7BD3"/>
    <w:rsid w:val="000B5C32"/>
    <w:rsid w:val="000C0123"/>
    <w:rsid w:val="000D2D06"/>
    <w:rsid w:val="000E0078"/>
    <w:rsid w:val="000E046E"/>
    <w:rsid w:val="000E2D59"/>
    <w:rsid w:val="000E5F32"/>
    <w:rsid w:val="000F114B"/>
    <w:rsid w:val="000F2661"/>
    <w:rsid w:val="000F3B5A"/>
    <w:rsid w:val="000F47FF"/>
    <w:rsid w:val="000F64BC"/>
    <w:rsid w:val="000F7D24"/>
    <w:rsid w:val="00101580"/>
    <w:rsid w:val="00103123"/>
    <w:rsid w:val="00105D09"/>
    <w:rsid w:val="00110D07"/>
    <w:rsid w:val="00111584"/>
    <w:rsid w:val="00112AC8"/>
    <w:rsid w:val="0011446C"/>
    <w:rsid w:val="00114984"/>
    <w:rsid w:val="00114F95"/>
    <w:rsid w:val="00117E13"/>
    <w:rsid w:val="00127ECE"/>
    <w:rsid w:val="0013257F"/>
    <w:rsid w:val="00132CEF"/>
    <w:rsid w:val="00133A83"/>
    <w:rsid w:val="00133FE6"/>
    <w:rsid w:val="00141027"/>
    <w:rsid w:val="00142787"/>
    <w:rsid w:val="0014289D"/>
    <w:rsid w:val="0014330F"/>
    <w:rsid w:val="0014668C"/>
    <w:rsid w:val="00147B2C"/>
    <w:rsid w:val="00154FE3"/>
    <w:rsid w:val="0015680E"/>
    <w:rsid w:val="00156D7D"/>
    <w:rsid w:val="00160F8A"/>
    <w:rsid w:val="00164923"/>
    <w:rsid w:val="0016587E"/>
    <w:rsid w:val="00170AC9"/>
    <w:rsid w:val="001717AD"/>
    <w:rsid w:val="00173FF5"/>
    <w:rsid w:val="001745FD"/>
    <w:rsid w:val="00177ED3"/>
    <w:rsid w:val="00180EF3"/>
    <w:rsid w:val="001828BD"/>
    <w:rsid w:val="001855A3"/>
    <w:rsid w:val="00186B32"/>
    <w:rsid w:val="00187311"/>
    <w:rsid w:val="001875E5"/>
    <w:rsid w:val="00191A5A"/>
    <w:rsid w:val="00191F7C"/>
    <w:rsid w:val="00192C0D"/>
    <w:rsid w:val="00196AF4"/>
    <w:rsid w:val="00197406"/>
    <w:rsid w:val="001A16C7"/>
    <w:rsid w:val="001B23B8"/>
    <w:rsid w:val="001B3F68"/>
    <w:rsid w:val="001B5F6B"/>
    <w:rsid w:val="001B6E75"/>
    <w:rsid w:val="001B74B3"/>
    <w:rsid w:val="001C0A87"/>
    <w:rsid w:val="001C33BB"/>
    <w:rsid w:val="001C62BE"/>
    <w:rsid w:val="001C6A33"/>
    <w:rsid w:val="001C6D32"/>
    <w:rsid w:val="001C79A9"/>
    <w:rsid w:val="001D171A"/>
    <w:rsid w:val="001D4902"/>
    <w:rsid w:val="001D6C6B"/>
    <w:rsid w:val="001E0DC5"/>
    <w:rsid w:val="001E15D4"/>
    <w:rsid w:val="001E23F6"/>
    <w:rsid w:val="001E2A19"/>
    <w:rsid w:val="001E33C4"/>
    <w:rsid w:val="001E7963"/>
    <w:rsid w:val="001F036C"/>
    <w:rsid w:val="001F1399"/>
    <w:rsid w:val="001F78B8"/>
    <w:rsid w:val="002023A5"/>
    <w:rsid w:val="002023B0"/>
    <w:rsid w:val="00203116"/>
    <w:rsid w:val="002048C9"/>
    <w:rsid w:val="00204DD3"/>
    <w:rsid w:val="00210082"/>
    <w:rsid w:val="00212328"/>
    <w:rsid w:val="002206E9"/>
    <w:rsid w:val="00230170"/>
    <w:rsid w:val="0023193D"/>
    <w:rsid w:val="00240B65"/>
    <w:rsid w:val="00242541"/>
    <w:rsid w:val="00245D4B"/>
    <w:rsid w:val="00246051"/>
    <w:rsid w:val="0025087E"/>
    <w:rsid w:val="00250F30"/>
    <w:rsid w:val="0025139E"/>
    <w:rsid w:val="002539F1"/>
    <w:rsid w:val="00254631"/>
    <w:rsid w:val="002639F6"/>
    <w:rsid w:val="00265CA2"/>
    <w:rsid w:val="00265D07"/>
    <w:rsid w:val="002665A3"/>
    <w:rsid w:val="00272720"/>
    <w:rsid w:val="00276283"/>
    <w:rsid w:val="00276A07"/>
    <w:rsid w:val="00276B37"/>
    <w:rsid w:val="00276D04"/>
    <w:rsid w:val="00277A3D"/>
    <w:rsid w:val="00277B11"/>
    <w:rsid w:val="00280C5D"/>
    <w:rsid w:val="00281FFB"/>
    <w:rsid w:val="00282723"/>
    <w:rsid w:val="002833A3"/>
    <w:rsid w:val="00290EA0"/>
    <w:rsid w:val="0029149A"/>
    <w:rsid w:val="00292926"/>
    <w:rsid w:val="00292F78"/>
    <w:rsid w:val="0029446B"/>
    <w:rsid w:val="002A0498"/>
    <w:rsid w:val="002A1E0A"/>
    <w:rsid w:val="002A5236"/>
    <w:rsid w:val="002A5577"/>
    <w:rsid w:val="002B2C3F"/>
    <w:rsid w:val="002B3924"/>
    <w:rsid w:val="002B3F32"/>
    <w:rsid w:val="002B4009"/>
    <w:rsid w:val="002B5DCD"/>
    <w:rsid w:val="002B78C9"/>
    <w:rsid w:val="002C02DB"/>
    <w:rsid w:val="002C1B0B"/>
    <w:rsid w:val="002C1D7A"/>
    <w:rsid w:val="002C2548"/>
    <w:rsid w:val="002C4844"/>
    <w:rsid w:val="002C7683"/>
    <w:rsid w:val="002C76CD"/>
    <w:rsid w:val="002C7B29"/>
    <w:rsid w:val="002D01ED"/>
    <w:rsid w:val="002D43A5"/>
    <w:rsid w:val="002D5A6B"/>
    <w:rsid w:val="002D67C7"/>
    <w:rsid w:val="002E7FE4"/>
    <w:rsid w:val="002F0296"/>
    <w:rsid w:val="002F08A7"/>
    <w:rsid w:val="002F2AD1"/>
    <w:rsid w:val="002F2C17"/>
    <w:rsid w:val="00306741"/>
    <w:rsid w:val="00307171"/>
    <w:rsid w:val="00307AE2"/>
    <w:rsid w:val="00310E6C"/>
    <w:rsid w:val="00311EC2"/>
    <w:rsid w:val="00312823"/>
    <w:rsid w:val="00321815"/>
    <w:rsid w:val="00326C03"/>
    <w:rsid w:val="00331B10"/>
    <w:rsid w:val="00331F56"/>
    <w:rsid w:val="003360C6"/>
    <w:rsid w:val="00336E0C"/>
    <w:rsid w:val="0034278E"/>
    <w:rsid w:val="00346F0B"/>
    <w:rsid w:val="00347565"/>
    <w:rsid w:val="00347C11"/>
    <w:rsid w:val="00354ED7"/>
    <w:rsid w:val="003553A4"/>
    <w:rsid w:val="00356EDE"/>
    <w:rsid w:val="00361E57"/>
    <w:rsid w:val="003647A0"/>
    <w:rsid w:val="0036624D"/>
    <w:rsid w:val="003662E6"/>
    <w:rsid w:val="00370F70"/>
    <w:rsid w:val="00371445"/>
    <w:rsid w:val="00371F93"/>
    <w:rsid w:val="003729A1"/>
    <w:rsid w:val="0038296A"/>
    <w:rsid w:val="00386BF8"/>
    <w:rsid w:val="00390A48"/>
    <w:rsid w:val="0039428B"/>
    <w:rsid w:val="00396909"/>
    <w:rsid w:val="003A1116"/>
    <w:rsid w:val="003A5EE0"/>
    <w:rsid w:val="003B2E76"/>
    <w:rsid w:val="003B3F4F"/>
    <w:rsid w:val="003B3FE6"/>
    <w:rsid w:val="003B408C"/>
    <w:rsid w:val="003B5553"/>
    <w:rsid w:val="003B57FF"/>
    <w:rsid w:val="003B5B5B"/>
    <w:rsid w:val="003B7487"/>
    <w:rsid w:val="003C3205"/>
    <w:rsid w:val="003D24D5"/>
    <w:rsid w:val="003D2B37"/>
    <w:rsid w:val="003D3940"/>
    <w:rsid w:val="003D5C61"/>
    <w:rsid w:val="003E04AE"/>
    <w:rsid w:val="003E1A72"/>
    <w:rsid w:val="003E29E0"/>
    <w:rsid w:val="003E33BD"/>
    <w:rsid w:val="003E36D2"/>
    <w:rsid w:val="003E4276"/>
    <w:rsid w:val="003F1BAD"/>
    <w:rsid w:val="003F1D5F"/>
    <w:rsid w:val="003F4821"/>
    <w:rsid w:val="004003AD"/>
    <w:rsid w:val="00404C28"/>
    <w:rsid w:val="00405A0A"/>
    <w:rsid w:val="00420A24"/>
    <w:rsid w:val="0042146D"/>
    <w:rsid w:val="00440646"/>
    <w:rsid w:val="004413C2"/>
    <w:rsid w:val="00443C79"/>
    <w:rsid w:val="00445C71"/>
    <w:rsid w:val="00446F29"/>
    <w:rsid w:val="004477DA"/>
    <w:rsid w:val="00453BF4"/>
    <w:rsid w:val="004545C9"/>
    <w:rsid w:val="00455620"/>
    <w:rsid w:val="0045665C"/>
    <w:rsid w:val="0045744F"/>
    <w:rsid w:val="00461C70"/>
    <w:rsid w:val="004665FF"/>
    <w:rsid w:val="004673F4"/>
    <w:rsid w:val="004713FF"/>
    <w:rsid w:val="00474689"/>
    <w:rsid w:val="00480C30"/>
    <w:rsid w:val="00481DBD"/>
    <w:rsid w:val="00484CF7"/>
    <w:rsid w:val="00490CB7"/>
    <w:rsid w:val="00496452"/>
    <w:rsid w:val="00496D2A"/>
    <w:rsid w:val="0049709C"/>
    <w:rsid w:val="004A2BFB"/>
    <w:rsid w:val="004A5ACD"/>
    <w:rsid w:val="004B0CE1"/>
    <w:rsid w:val="004B3A21"/>
    <w:rsid w:val="004B5AD1"/>
    <w:rsid w:val="004C09C3"/>
    <w:rsid w:val="004C2954"/>
    <w:rsid w:val="004C4204"/>
    <w:rsid w:val="004D19EB"/>
    <w:rsid w:val="004D2222"/>
    <w:rsid w:val="004D78E0"/>
    <w:rsid w:val="004E191C"/>
    <w:rsid w:val="004E2D21"/>
    <w:rsid w:val="004E6DC3"/>
    <w:rsid w:val="004F0A9D"/>
    <w:rsid w:val="004F15E2"/>
    <w:rsid w:val="004F3BAF"/>
    <w:rsid w:val="004F3F67"/>
    <w:rsid w:val="004F43AF"/>
    <w:rsid w:val="004F4642"/>
    <w:rsid w:val="004F7468"/>
    <w:rsid w:val="005002E2"/>
    <w:rsid w:val="00503045"/>
    <w:rsid w:val="005039BB"/>
    <w:rsid w:val="00505CEC"/>
    <w:rsid w:val="00506668"/>
    <w:rsid w:val="00506AE5"/>
    <w:rsid w:val="00512364"/>
    <w:rsid w:val="0051287A"/>
    <w:rsid w:val="0051378C"/>
    <w:rsid w:val="0051428A"/>
    <w:rsid w:val="00515AC5"/>
    <w:rsid w:val="00517775"/>
    <w:rsid w:val="00520548"/>
    <w:rsid w:val="00526422"/>
    <w:rsid w:val="00527180"/>
    <w:rsid w:val="00530BF3"/>
    <w:rsid w:val="00534DF6"/>
    <w:rsid w:val="00535B37"/>
    <w:rsid w:val="00536631"/>
    <w:rsid w:val="00540BDD"/>
    <w:rsid w:val="00541ADB"/>
    <w:rsid w:val="00542913"/>
    <w:rsid w:val="0054409C"/>
    <w:rsid w:val="00545CCF"/>
    <w:rsid w:val="005462D2"/>
    <w:rsid w:val="0055593B"/>
    <w:rsid w:val="00556747"/>
    <w:rsid w:val="00562765"/>
    <w:rsid w:val="005632BE"/>
    <w:rsid w:val="00563D72"/>
    <w:rsid w:val="0056501E"/>
    <w:rsid w:val="00567444"/>
    <w:rsid w:val="00567DD3"/>
    <w:rsid w:val="005702AB"/>
    <w:rsid w:val="005713AB"/>
    <w:rsid w:val="0057326C"/>
    <w:rsid w:val="005739E4"/>
    <w:rsid w:val="005756C5"/>
    <w:rsid w:val="005760AC"/>
    <w:rsid w:val="0057628C"/>
    <w:rsid w:val="00576AC9"/>
    <w:rsid w:val="00581E0F"/>
    <w:rsid w:val="005824C7"/>
    <w:rsid w:val="00586815"/>
    <w:rsid w:val="005879C3"/>
    <w:rsid w:val="00590C07"/>
    <w:rsid w:val="005912FC"/>
    <w:rsid w:val="00591427"/>
    <w:rsid w:val="00591F3A"/>
    <w:rsid w:val="00593368"/>
    <w:rsid w:val="005950E9"/>
    <w:rsid w:val="00595A5D"/>
    <w:rsid w:val="005A0059"/>
    <w:rsid w:val="005A06A7"/>
    <w:rsid w:val="005A0971"/>
    <w:rsid w:val="005A148B"/>
    <w:rsid w:val="005A1C9B"/>
    <w:rsid w:val="005A1D0C"/>
    <w:rsid w:val="005A2456"/>
    <w:rsid w:val="005A4D9C"/>
    <w:rsid w:val="005A5F49"/>
    <w:rsid w:val="005A6307"/>
    <w:rsid w:val="005B0001"/>
    <w:rsid w:val="005B18DC"/>
    <w:rsid w:val="005B75C7"/>
    <w:rsid w:val="005B7787"/>
    <w:rsid w:val="005B78C2"/>
    <w:rsid w:val="005C271E"/>
    <w:rsid w:val="005C474D"/>
    <w:rsid w:val="005D5138"/>
    <w:rsid w:val="005E2160"/>
    <w:rsid w:val="005E2908"/>
    <w:rsid w:val="005E3BA8"/>
    <w:rsid w:val="005E3D96"/>
    <w:rsid w:val="005E3F62"/>
    <w:rsid w:val="005F22CF"/>
    <w:rsid w:val="005F3F29"/>
    <w:rsid w:val="005F4FDC"/>
    <w:rsid w:val="005F520C"/>
    <w:rsid w:val="005F61E0"/>
    <w:rsid w:val="005F6B15"/>
    <w:rsid w:val="005F7851"/>
    <w:rsid w:val="00601679"/>
    <w:rsid w:val="006016CA"/>
    <w:rsid w:val="00604DE1"/>
    <w:rsid w:val="0060719F"/>
    <w:rsid w:val="0061088F"/>
    <w:rsid w:val="00612F60"/>
    <w:rsid w:val="00613141"/>
    <w:rsid w:val="00614B8B"/>
    <w:rsid w:val="006169A4"/>
    <w:rsid w:val="00616F4E"/>
    <w:rsid w:val="00617B93"/>
    <w:rsid w:val="00620691"/>
    <w:rsid w:val="0062280F"/>
    <w:rsid w:val="00623627"/>
    <w:rsid w:val="006236D0"/>
    <w:rsid w:val="00626126"/>
    <w:rsid w:val="00632DA8"/>
    <w:rsid w:val="00634029"/>
    <w:rsid w:val="006352FE"/>
    <w:rsid w:val="00635EA5"/>
    <w:rsid w:val="00635EDC"/>
    <w:rsid w:val="00637CBA"/>
    <w:rsid w:val="0064268B"/>
    <w:rsid w:val="00647218"/>
    <w:rsid w:val="0065009D"/>
    <w:rsid w:val="006503FD"/>
    <w:rsid w:val="00650710"/>
    <w:rsid w:val="00656349"/>
    <w:rsid w:val="00660BD1"/>
    <w:rsid w:val="006610EA"/>
    <w:rsid w:val="006627DF"/>
    <w:rsid w:val="00666BD6"/>
    <w:rsid w:val="00666C4C"/>
    <w:rsid w:val="00670DFF"/>
    <w:rsid w:val="006710C4"/>
    <w:rsid w:val="006716A5"/>
    <w:rsid w:val="00672C9C"/>
    <w:rsid w:val="006736E6"/>
    <w:rsid w:val="00673B92"/>
    <w:rsid w:val="00674024"/>
    <w:rsid w:val="00676295"/>
    <w:rsid w:val="00676979"/>
    <w:rsid w:val="00677B02"/>
    <w:rsid w:val="00682B63"/>
    <w:rsid w:val="00684655"/>
    <w:rsid w:val="00687AAD"/>
    <w:rsid w:val="006915CB"/>
    <w:rsid w:val="00693701"/>
    <w:rsid w:val="00693CC8"/>
    <w:rsid w:val="006956B6"/>
    <w:rsid w:val="00695AFA"/>
    <w:rsid w:val="006973D8"/>
    <w:rsid w:val="00697D89"/>
    <w:rsid w:val="006A08CE"/>
    <w:rsid w:val="006A276D"/>
    <w:rsid w:val="006A6B28"/>
    <w:rsid w:val="006A7147"/>
    <w:rsid w:val="006B4641"/>
    <w:rsid w:val="006B52D3"/>
    <w:rsid w:val="006B6153"/>
    <w:rsid w:val="006B77EF"/>
    <w:rsid w:val="006B79A2"/>
    <w:rsid w:val="006C1127"/>
    <w:rsid w:val="006C2986"/>
    <w:rsid w:val="006C2ACE"/>
    <w:rsid w:val="006C317D"/>
    <w:rsid w:val="006C3357"/>
    <w:rsid w:val="006C51E8"/>
    <w:rsid w:val="006C7C09"/>
    <w:rsid w:val="006C7D56"/>
    <w:rsid w:val="006D0D8F"/>
    <w:rsid w:val="006D4A03"/>
    <w:rsid w:val="006E02C5"/>
    <w:rsid w:val="006E4957"/>
    <w:rsid w:val="006E6270"/>
    <w:rsid w:val="006E68B4"/>
    <w:rsid w:val="006F1631"/>
    <w:rsid w:val="006F67D3"/>
    <w:rsid w:val="006F6A86"/>
    <w:rsid w:val="006F7CF0"/>
    <w:rsid w:val="007013C2"/>
    <w:rsid w:val="00701CD8"/>
    <w:rsid w:val="00702F77"/>
    <w:rsid w:val="0070586C"/>
    <w:rsid w:val="00705ABA"/>
    <w:rsid w:val="00706AFA"/>
    <w:rsid w:val="00710F70"/>
    <w:rsid w:val="007152A3"/>
    <w:rsid w:val="00716177"/>
    <w:rsid w:val="0071627C"/>
    <w:rsid w:val="007166E3"/>
    <w:rsid w:val="00720052"/>
    <w:rsid w:val="007212BF"/>
    <w:rsid w:val="00721A10"/>
    <w:rsid w:val="007243AA"/>
    <w:rsid w:val="007244F9"/>
    <w:rsid w:val="0072461C"/>
    <w:rsid w:val="00724F49"/>
    <w:rsid w:val="0072585D"/>
    <w:rsid w:val="00726DD0"/>
    <w:rsid w:val="00727140"/>
    <w:rsid w:val="007335B3"/>
    <w:rsid w:val="00735033"/>
    <w:rsid w:val="00741BE5"/>
    <w:rsid w:val="00742EA9"/>
    <w:rsid w:val="00752E64"/>
    <w:rsid w:val="0075379F"/>
    <w:rsid w:val="00753A3F"/>
    <w:rsid w:val="007540B0"/>
    <w:rsid w:val="007561ED"/>
    <w:rsid w:val="0076059F"/>
    <w:rsid w:val="00760F1A"/>
    <w:rsid w:val="00761A89"/>
    <w:rsid w:val="007639B9"/>
    <w:rsid w:val="007667DF"/>
    <w:rsid w:val="00777377"/>
    <w:rsid w:val="00780675"/>
    <w:rsid w:val="00783314"/>
    <w:rsid w:val="00784832"/>
    <w:rsid w:val="00784BB1"/>
    <w:rsid w:val="00785F15"/>
    <w:rsid w:val="007969E3"/>
    <w:rsid w:val="00796B5B"/>
    <w:rsid w:val="00797D01"/>
    <w:rsid w:val="007A209D"/>
    <w:rsid w:val="007A20D6"/>
    <w:rsid w:val="007A35A1"/>
    <w:rsid w:val="007A72E8"/>
    <w:rsid w:val="007B0707"/>
    <w:rsid w:val="007B1CD5"/>
    <w:rsid w:val="007B54A8"/>
    <w:rsid w:val="007C25A3"/>
    <w:rsid w:val="007C380A"/>
    <w:rsid w:val="007C469D"/>
    <w:rsid w:val="007C6541"/>
    <w:rsid w:val="007C6705"/>
    <w:rsid w:val="007C7391"/>
    <w:rsid w:val="007D20A8"/>
    <w:rsid w:val="007D5D85"/>
    <w:rsid w:val="007D761C"/>
    <w:rsid w:val="007D7BCF"/>
    <w:rsid w:val="007E0154"/>
    <w:rsid w:val="007E1E49"/>
    <w:rsid w:val="007E5551"/>
    <w:rsid w:val="007E7D08"/>
    <w:rsid w:val="007F08C6"/>
    <w:rsid w:val="007F0DE9"/>
    <w:rsid w:val="007F3B42"/>
    <w:rsid w:val="007F3E2C"/>
    <w:rsid w:val="007F5E8E"/>
    <w:rsid w:val="0080153E"/>
    <w:rsid w:val="00803214"/>
    <w:rsid w:val="008055A3"/>
    <w:rsid w:val="00813CEB"/>
    <w:rsid w:val="0081542A"/>
    <w:rsid w:val="008162DA"/>
    <w:rsid w:val="00816519"/>
    <w:rsid w:val="00820EDC"/>
    <w:rsid w:val="008237C9"/>
    <w:rsid w:val="00823EBF"/>
    <w:rsid w:val="008246AE"/>
    <w:rsid w:val="00824762"/>
    <w:rsid w:val="00824B70"/>
    <w:rsid w:val="00825030"/>
    <w:rsid w:val="00827816"/>
    <w:rsid w:val="008301B1"/>
    <w:rsid w:val="008340E7"/>
    <w:rsid w:val="008344DE"/>
    <w:rsid w:val="008378BD"/>
    <w:rsid w:val="00837970"/>
    <w:rsid w:val="00837CDD"/>
    <w:rsid w:val="00840369"/>
    <w:rsid w:val="0084314F"/>
    <w:rsid w:val="0084349C"/>
    <w:rsid w:val="00845F0F"/>
    <w:rsid w:val="00854E3A"/>
    <w:rsid w:val="00862290"/>
    <w:rsid w:val="008639AE"/>
    <w:rsid w:val="0086568E"/>
    <w:rsid w:val="008702AA"/>
    <w:rsid w:val="00870634"/>
    <w:rsid w:val="00871468"/>
    <w:rsid w:val="008773A4"/>
    <w:rsid w:val="00881847"/>
    <w:rsid w:val="00883373"/>
    <w:rsid w:val="00883C95"/>
    <w:rsid w:val="00887237"/>
    <w:rsid w:val="00887AAE"/>
    <w:rsid w:val="008923BF"/>
    <w:rsid w:val="008930B2"/>
    <w:rsid w:val="00893152"/>
    <w:rsid w:val="00893C2A"/>
    <w:rsid w:val="00894B51"/>
    <w:rsid w:val="00894CF7"/>
    <w:rsid w:val="008963A3"/>
    <w:rsid w:val="008965AB"/>
    <w:rsid w:val="008A21FE"/>
    <w:rsid w:val="008A2B3B"/>
    <w:rsid w:val="008A330B"/>
    <w:rsid w:val="008A5A28"/>
    <w:rsid w:val="008A692D"/>
    <w:rsid w:val="008B2B13"/>
    <w:rsid w:val="008B2E83"/>
    <w:rsid w:val="008B381E"/>
    <w:rsid w:val="008B499F"/>
    <w:rsid w:val="008B5A0B"/>
    <w:rsid w:val="008B7D22"/>
    <w:rsid w:val="008C48C3"/>
    <w:rsid w:val="008C6EB4"/>
    <w:rsid w:val="008D2C00"/>
    <w:rsid w:val="008D4E2A"/>
    <w:rsid w:val="008D5D29"/>
    <w:rsid w:val="008D7B70"/>
    <w:rsid w:val="008E2E58"/>
    <w:rsid w:val="008E2FFA"/>
    <w:rsid w:val="008E38FF"/>
    <w:rsid w:val="008E528C"/>
    <w:rsid w:val="008E68D5"/>
    <w:rsid w:val="008F3B06"/>
    <w:rsid w:val="008F50AB"/>
    <w:rsid w:val="00901617"/>
    <w:rsid w:val="00905674"/>
    <w:rsid w:val="00905B74"/>
    <w:rsid w:val="00905E6D"/>
    <w:rsid w:val="00906009"/>
    <w:rsid w:val="00912842"/>
    <w:rsid w:val="009178AB"/>
    <w:rsid w:val="00920270"/>
    <w:rsid w:val="00920AE6"/>
    <w:rsid w:val="00921B2F"/>
    <w:rsid w:val="00921CD4"/>
    <w:rsid w:val="00926331"/>
    <w:rsid w:val="00930061"/>
    <w:rsid w:val="00930EA0"/>
    <w:rsid w:val="00931725"/>
    <w:rsid w:val="00931919"/>
    <w:rsid w:val="009348BD"/>
    <w:rsid w:val="009405FC"/>
    <w:rsid w:val="00942E5C"/>
    <w:rsid w:val="009456EC"/>
    <w:rsid w:val="00946E7C"/>
    <w:rsid w:val="0095593D"/>
    <w:rsid w:val="009579BA"/>
    <w:rsid w:val="009617DE"/>
    <w:rsid w:val="00963A51"/>
    <w:rsid w:val="00966018"/>
    <w:rsid w:val="0096733C"/>
    <w:rsid w:val="00970450"/>
    <w:rsid w:val="00972F45"/>
    <w:rsid w:val="00973EF5"/>
    <w:rsid w:val="00977F8B"/>
    <w:rsid w:val="0098026F"/>
    <w:rsid w:val="00983C3F"/>
    <w:rsid w:val="00985E8C"/>
    <w:rsid w:val="00986E97"/>
    <w:rsid w:val="009873A5"/>
    <w:rsid w:val="009903CF"/>
    <w:rsid w:val="00991417"/>
    <w:rsid w:val="0099161B"/>
    <w:rsid w:val="00992086"/>
    <w:rsid w:val="0099249B"/>
    <w:rsid w:val="009936F6"/>
    <w:rsid w:val="009949D0"/>
    <w:rsid w:val="009A0F7E"/>
    <w:rsid w:val="009A14AA"/>
    <w:rsid w:val="009A1BC0"/>
    <w:rsid w:val="009A2A02"/>
    <w:rsid w:val="009A34F9"/>
    <w:rsid w:val="009A3E29"/>
    <w:rsid w:val="009A58B9"/>
    <w:rsid w:val="009A5D00"/>
    <w:rsid w:val="009A6A01"/>
    <w:rsid w:val="009B15B6"/>
    <w:rsid w:val="009B5236"/>
    <w:rsid w:val="009B7C3D"/>
    <w:rsid w:val="009B7F0D"/>
    <w:rsid w:val="009D13B0"/>
    <w:rsid w:val="009D1C4E"/>
    <w:rsid w:val="009D5D65"/>
    <w:rsid w:val="009D6847"/>
    <w:rsid w:val="009D6989"/>
    <w:rsid w:val="009D6DDE"/>
    <w:rsid w:val="009D75E5"/>
    <w:rsid w:val="009E35BF"/>
    <w:rsid w:val="009E6CF2"/>
    <w:rsid w:val="009F13F4"/>
    <w:rsid w:val="009F19E9"/>
    <w:rsid w:val="009F2AC7"/>
    <w:rsid w:val="009F3251"/>
    <w:rsid w:val="00A034B2"/>
    <w:rsid w:val="00A10B7E"/>
    <w:rsid w:val="00A10FD4"/>
    <w:rsid w:val="00A14C8A"/>
    <w:rsid w:val="00A1666E"/>
    <w:rsid w:val="00A25C6E"/>
    <w:rsid w:val="00A3197C"/>
    <w:rsid w:val="00A34894"/>
    <w:rsid w:val="00A4066E"/>
    <w:rsid w:val="00A50DEE"/>
    <w:rsid w:val="00A51C3F"/>
    <w:rsid w:val="00A631A5"/>
    <w:rsid w:val="00A658DE"/>
    <w:rsid w:val="00A65F75"/>
    <w:rsid w:val="00A7489B"/>
    <w:rsid w:val="00A7749A"/>
    <w:rsid w:val="00A819F1"/>
    <w:rsid w:val="00A85AB5"/>
    <w:rsid w:val="00A91166"/>
    <w:rsid w:val="00A92831"/>
    <w:rsid w:val="00A942EF"/>
    <w:rsid w:val="00A956CE"/>
    <w:rsid w:val="00A97648"/>
    <w:rsid w:val="00AA4165"/>
    <w:rsid w:val="00AA7C1A"/>
    <w:rsid w:val="00AB2A41"/>
    <w:rsid w:val="00AB5579"/>
    <w:rsid w:val="00AC1292"/>
    <w:rsid w:val="00AC12E7"/>
    <w:rsid w:val="00AC18A4"/>
    <w:rsid w:val="00AC5827"/>
    <w:rsid w:val="00AC67A9"/>
    <w:rsid w:val="00AC7279"/>
    <w:rsid w:val="00AD27FC"/>
    <w:rsid w:val="00AD4C94"/>
    <w:rsid w:val="00AE2DC1"/>
    <w:rsid w:val="00AE4314"/>
    <w:rsid w:val="00AE440C"/>
    <w:rsid w:val="00AE59DF"/>
    <w:rsid w:val="00AF2C4B"/>
    <w:rsid w:val="00AF4D48"/>
    <w:rsid w:val="00AF53F4"/>
    <w:rsid w:val="00B000DF"/>
    <w:rsid w:val="00B02156"/>
    <w:rsid w:val="00B06489"/>
    <w:rsid w:val="00B10436"/>
    <w:rsid w:val="00B1282C"/>
    <w:rsid w:val="00B205AD"/>
    <w:rsid w:val="00B21369"/>
    <w:rsid w:val="00B219B0"/>
    <w:rsid w:val="00B23D6C"/>
    <w:rsid w:val="00B246E6"/>
    <w:rsid w:val="00B24BC6"/>
    <w:rsid w:val="00B31B2D"/>
    <w:rsid w:val="00B33764"/>
    <w:rsid w:val="00B339E0"/>
    <w:rsid w:val="00B33E74"/>
    <w:rsid w:val="00B340E0"/>
    <w:rsid w:val="00B362C6"/>
    <w:rsid w:val="00B422EC"/>
    <w:rsid w:val="00B44A0C"/>
    <w:rsid w:val="00B518A3"/>
    <w:rsid w:val="00B56F1D"/>
    <w:rsid w:val="00B61EDF"/>
    <w:rsid w:val="00B63761"/>
    <w:rsid w:val="00B70F05"/>
    <w:rsid w:val="00B7107B"/>
    <w:rsid w:val="00B72201"/>
    <w:rsid w:val="00B732F3"/>
    <w:rsid w:val="00B73AAB"/>
    <w:rsid w:val="00B823F2"/>
    <w:rsid w:val="00B831B7"/>
    <w:rsid w:val="00B8331E"/>
    <w:rsid w:val="00B83DCC"/>
    <w:rsid w:val="00B8650F"/>
    <w:rsid w:val="00B87D25"/>
    <w:rsid w:val="00B93987"/>
    <w:rsid w:val="00BA6602"/>
    <w:rsid w:val="00BA72CB"/>
    <w:rsid w:val="00BB184F"/>
    <w:rsid w:val="00BB2369"/>
    <w:rsid w:val="00BB3DDD"/>
    <w:rsid w:val="00BB71F5"/>
    <w:rsid w:val="00BB7CDE"/>
    <w:rsid w:val="00BC6A2D"/>
    <w:rsid w:val="00BC7C6C"/>
    <w:rsid w:val="00BD2B8F"/>
    <w:rsid w:val="00BD49BF"/>
    <w:rsid w:val="00BD6613"/>
    <w:rsid w:val="00BD6AE9"/>
    <w:rsid w:val="00BE055B"/>
    <w:rsid w:val="00BE38F0"/>
    <w:rsid w:val="00BE4CD6"/>
    <w:rsid w:val="00BE68A7"/>
    <w:rsid w:val="00BE7B97"/>
    <w:rsid w:val="00BF000E"/>
    <w:rsid w:val="00BF149B"/>
    <w:rsid w:val="00BF641D"/>
    <w:rsid w:val="00BF7A5F"/>
    <w:rsid w:val="00C008A5"/>
    <w:rsid w:val="00C030C5"/>
    <w:rsid w:val="00C03889"/>
    <w:rsid w:val="00C0482C"/>
    <w:rsid w:val="00C10DEB"/>
    <w:rsid w:val="00C10ED2"/>
    <w:rsid w:val="00C12A2A"/>
    <w:rsid w:val="00C16CF8"/>
    <w:rsid w:val="00C2063B"/>
    <w:rsid w:val="00C23DD3"/>
    <w:rsid w:val="00C317BF"/>
    <w:rsid w:val="00C37576"/>
    <w:rsid w:val="00C408ED"/>
    <w:rsid w:val="00C41FBC"/>
    <w:rsid w:val="00C4306D"/>
    <w:rsid w:val="00C45437"/>
    <w:rsid w:val="00C50D78"/>
    <w:rsid w:val="00C50E77"/>
    <w:rsid w:val="00C51468"/>
    <w:rsid w:val="00C559FA"/>
    <w:rsid w:val="00C55E4C"/>
    <w:rsid w:val="00C57B9B"/>
    <w:rsid w:val="00C60FA7"/>
    <w:rsid w:val="00C67190"/>
    <w:rsid w:val="00C720C9"/>
    <w:rsid w:val="00C7447C"/>
    <w:rsid w:val="00C77D2B"/>
    <w:rsid w:val="00C82559"/>
    <w:rsid w:val="00C827F5"/>
    <w:rsid w:val="00C90F67"/>
    <w:rsid w:val="00C91399"/>
    <w:rsid w:val="00C91FAA"/>
    <w:rsid w:val="00C92228"/>
    <w:rsid w:val="00C93299"/>
    <w:rsid w:val="00CA0499"/>
    <w:rsid w:val="00CA0ACD"/>
    <w:rsid w:val="00CA13DB"/>
    <w:rsid w:val="00CA3C8B"/>
    <w:rsid w:val="00CA4CAA"/>
    <w:rsid w:val="00CB2465"/>
    <w:rsid w:val="00CC1BB4"/>
    <w:rsid w:val="00CC1E10"/>
    <w:rsid w:val="00CD0FA6"/>
    <w:rsid w:val="00CD27FA"/>
    <w:rsid w:val="00CD7BD7"/>
    <w:rsid w:val="00CE0AAF"/>
    <w:rsid w:val="00CE505C"/>
    <w:rsid w:val="00CE72B4"/>
    <w:rsid w:val="00CF08D6"/>
    <w:rsid w:val="00CF3252"/>
    <w:rsid w:val="00CF3955"/>
    <w:rsid w:val="00CF3DA3"/>
    <w:rsid w:val="00D02B97"/>
    <w:rsid w:val="00D041EB"/>
    <w:rsid w:val="00D04E12"/>
    <w:rsid w:val="00D04EF6"/>
    <w:rsid w:val="00D0501E"/>
    <w:rsid w:val="00D105A4"/>
    <w:rsid w:val="00D12271"/>
    <w:rsid w:val="00D124E3"/>
    <w:rsid w:val="00D138FD"/>
    <w:rsid w:val="00D13F4A"/>
    <w:rsid w:val="00D150CC"/>
    <w:rsid w:val="00D16D69"/>
    <w:rsid w:val="00D1758A"/>
    <w:rsid w:val="00D17814"/>
    <w:rsid w:val="00D17D9D"/>
    <w:rsid w:val="00D2238F"/>
    <w:rsid w:val="00D244B6"/>
    <w:rsid w:val="00D249A9"/>
    <w:rsid w:val="00D25BFC"/>
    <w:rsid w:val="00D25D91"/>
    <w:rsid w:val="00D26798"/>
    <w:rsid w:val="00D26A74"/>
    <w:rsid w:val="00D30AB0"/>
    <w:rsid w:val="00D32FED"/>
    <w:rsid w:val="00D35370"/>
    <w:rsid w:val="00D375CB"/>
    <w:rsid w:val="00D4012A"/>
    <w:rsid w:val="00D444C3"/>
    <w:rsid w:val="00D450BD"/>
    <w:rsid w:val="00D45244"/>
    <w:rsid w:val="00D452BF"/>
    <w:rsid w:val="00D57218"/>
    <w:rsid w:val="00D60A75"/>
    <w:rsid w:val="00D64BDB"/>
    <w:rsid w:val="00D71D46"/>
    <w:rsid w:val="00D72A32"/>
    <w:rsid w:val="00D74853"/>
    <w:rsid w:val="00D7556D"/>
    <w:rsid w:val="00D8098C"/>
    <w:rsid w:val="00D81812"/>
    <w:rsid w:val="00D82202"/>
    <w:rsid w:val="00D82594"/>
    <w:rsid w:val="00D82AB8"/>
    <w:rsid w:val="00D8442E"/>
    <w:rsid w:val="00D866BE"/>
    <w:rsid w:val="00D87E4E"/>
    <w:rsid w:val="00D920B9"/>
    <w:rsid w:val="00D920F2"/>
    <w:rsid w:val="00D9413D"/>
    <w:rsid w:val="00D94AD1"/>
    <w:rsid w:val="00D95BFA"/>
    <w:rsid w:val="00D9615B"/>
    <w:rsid w:val="00DA1A9C"/>
    <w:rsid w:val="00DA23FF"/>
    <w:rsid w:val="00DA2EF0"/>
    <w:rsid w:val="00DA341E"/>
    <w:rsid w:val="00DA36AB"/>
    <w:rsid w:val="00DA5600"/>
    <w:rsid w:val="00DA7A72"/>
    <w:rsid w:val="00DB2811"/>
    <w:rsid w:val="00DB3690"/>
    <w:rsid w:val="00DC37FB"/>
    <w:rsid w:val="00DC43FB"/>
    <w:rsid w:val="00DD151F"/>
    <w:rsid w:val="00DD292D"/>
    <w:rsid w:val="00DD5295"/>
    <w:rsid w:val="00DE02A8"/>
    <w:rsid w:val="00DF2738"/>
    <w:rsid w:val="00DF35FE"/>
    <w:rsid w:val="00DF3FB3"/>
    <w:rsid w:val="00DF4F59"/>
    <w:rsid w:val="00DF5B1E"/>
    <w:rsid w:val="00E03335"/>
    <w:rsid w:val="00E048AA"/>
    <w:rsid w:val="00E05991"/>
    <w:rsid w:val="00E10D67"/>
    <w:rsid w:val="00E1142F"/>
    <w:rsid w:val="00E12420"/>
    <w:rsid w:val="00E13921"/>
    <w:rsid w:val="00E1418B"/>
    <w:rsid w:val="00E16632"/>
    <w:rsid w:val="00E1667E"/>
    <w:rsid w:val="00E1670D"/>
    <w:rsid w:val="00E24A74"/>
    <w:rsid w:val="00E26738"/>
    <w:rsid w:val="00E27F7F"/>
    <w:rsid w:val="00E31942"/>
    <w:rsid w:val="00E321FD"/>
    <w:rsid w:val="00E36C26"/>
    <w:rsid w:val="00E37542"/>
    <w:rsid w:val="00E40773"/>
    <w:rsid w:val="00E476D9"/>
    <w:rsid w:val="00E53A69"/>
    <w:rsid w:val="00E53C72"/>
    <w:rsid w:val="00E552B6"/>
    <w:rsid w:val="00E552E1"/>
    <w:rsid w:val="00E55EDB"/>
    <w:rsid w:val="00E567B5"/>
    <w:rsid w:val="00E574D4"/>
    <w:rsid w:val="00E6017D"/>
    <w:rsid w:val="00E63317"/>
    <w:rsid w:val="00E67AEB"/>
    <w:rsid w:val="00E67D35"/>
    <w:rsid w:val="00E70E3D"/>
    <w:rsid w:val="00E731E1"/>
    <w:rsid w:val="00E74BB9"/>
    <w:rsid w:val="00E761BD"/>
    <w:rsid w:val="00E764D8"/>
    <w:rsid w:val="00E76678"/>
    <w:rsid w:val="00E81FC9"/>
    <w:rsid w:val="00E83D2B"/>
    <w:rsid w:val="00E8642D"/>
    <w:rsid w:val="00E907E3"/>
    <w:rsid w:val="00E92B0F"/>
    <w:rsid w:val="00E92EB8"/>
    <w:rsid w:val="00E94830"/>
    <w:rsid w:val="00E95D69"/>
    <w:rsid w:val="00E97A5F"/>
    <w:rsid w:val="00EA1F61"/>
    <w:rsid w:val="00EA30EE"/>
    <w:rsid w:val="00EA39B5"/>
    <w:rsid w:val="00EA3AE0"/>
    <w:rsid w:val="00EA58AA"/>
    <w:rsid w:val="00EB030D"/>
    <w:rsid w:val="00EB1EA8"/>
    <w:rsid w:val="00EB3027"/>
    <w:rsid w:val="00EB394E"/>
    <w:rsid w:val="00EB3F93"/>
    <w:rsid w:val="00EB4872"/>
    <w:rsid w:val="00EB5DDE"/>
    <w:rsid w:val="00EC045D"/>
    <w:rsid w:val="00EC45DA"/>
    <w:rsid w:val="00EC4887"/>
    <w:rsid w:val="00EC59A8"/>
    <w:rsid w:val="00EC675B"/>
    <w:rsid w:val="00ED0D41"/>
    <w:rsid w:val="00ED1917"/>
    <w:rsid w:val="00ED2259"/>
    <w:rsid w:val="00ED2E79"/>
    <w:rsid w:val="00ED319F"/>
    <w:rsid w:val="00ED51A6"/>
    <w:rsid w:val="00ED73CD"/>
    <w:rsid w:val="00ED740B"/>
    <w:rsid w:val="00ED789B"/>
    <w:rsid w:val="00EE6B01"/>
    <w:rsid w:val="00EF1ABC"/>
    <w:rsid w:val="00EF2BF5"/>
    <w:rsid w:val="00EF2F64"/>
    <w:rsid w:val="00EF57A1"/>
    <w:rsid w:val="00EF7C07"/>
    <w:rsid w:val="00F02DB6"/>
    <w:rsid w:val="00F03264"/>
    <w:rsid w:val="00F03D5D"/>
    <w:rsid w:val="00F0416F"/>
    <w:rsid w:val="00F04390"/>
    <w:rsid w:val="00F05668"/>
    <w:rsid w:val="00F06BBE"/>
    <w:rsid w:val="00F11C5D"/>
    <w:rsid w:val="00F16E11"/>
    <w:rsid w:val="00F178DA"/>
    <w:rsid w:val="00F22FAA"/>
    <w:rsid w:val="00F263E4"/>
    <w:rsid w:val="00F27386"/>
    <w:rsid w:val="00F323E9"/>
    <w:rsid w:val="00F33B06"/>
    <w:rsid w:val="00F33E1F"/>
    <w:rsid w:val="00F40CC0"/>
    <w:rsid w:val="00F4103F"/>
    <w:rsid w:val="00F43244"/>
    <w:rsid w:val="00F4458D"/>
    <w:rsid w:val="00F454AD"/>
    <w:rsid w:val="00F45BB2"/>
    <w:rsid w:val="00F47ED1"/>
    <w:rsid w:val="00F5336F"/>
    <w:rsid w:val="00F54D50"/>
    <w:rsid w:val="00F57595"/>
    <w:rsid w:val="00F57814"/>
    <w:rsid w:val="00F6052F"/>
    <w:rsid w:val="00F607E4"/>
    <w:rsid w:val="00F60FD3"/>
    <w:rsid w:val="00F654DB"/>
    <w:rsid w:val="00F6601B"/>
    <w:rsid w:val="00F7020C"/>
    <w:rsid w:val="00F70FD7"/>
    <w:rsid w:val="00F729BE"/>
    <w:rsid w:val="00F729D9"/>
    <w:rsid w:val="00F72FE6"/>
    <w:rsid w:val="00F75748"/>
    <w:rsid w:val="00F75832"/>
    <w:rsid w:val="00F76D12"/>
    <w:rsid w:val="00F7729A"/>
    <w:rsid w:val="00F80342"/>
    <w:rsid w:val="00F80826"/>
    <w:rsid w:val="00F80B27"/>
    <w:rsid w:val="00F83175"/>
    <w:rsid w:val="00F83526"/>
    <w:rsid w:val="00F8508E"/>
    <w:rsid w:val="00F867AD"/>
    <w:rsid w:val="00F8777D"/>
    <w:rsid w:val="00F913A0"/>
    <w:rsid w:val="00F93663"/>
    <w:rsid w:val="00F937FD"/>
    <w:rsid w:val="00F94847"/>
    <w:rsid w:val="00FA0855"/>
    <w:rsid w:val="00FA0DEA"/>
    <w:rsid w:val="00FA1C76"/>
    <w:rsid w:val="00FA514B"/>
    <w:rsid w:val="00FB33A6"/>
    <w:rsid w:val="00FC19E6"/>
    <w:rsid w:val="00FC285F"/>
    <w:rsid w:val="00FC52EA"/>
    <w:rsid w:val="00FC609D"/>
    <w:rsid w:val="00FC60B8"/>
    <w:rsid w:val="00FD2CA7"/>
    <w:rsid w:val="00FD5138"/>
    <w:rsid w:val="00FD7121"/>
    <w:rsid w:val="00FE21D9"/>
    <w:rsid w:val="00FE6456"/>
    <w:rsid w:val="00FE6CFC"/>
    <w:rsid w:val="00FF07CF"/>
    <w:rsid w:val="00FF0F57"/>
    <w:rsid w:val="00FF2ACA"/>
    <w:rsid w:val="00FF3AA5"/>
    <w:rsid w:val="00FF3AF6"/>
    <w:rsid w:val="00FF404D"/>
    <w:rsid w:val="00FF550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7DDD3A"/>
  <w15:docId w15:val="{3E6E9F10-F39B-4355-9896-5869381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7218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D27F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99"/>
    <w:semiHidden/>
    <w:rsid w:val="00D249A9"/>
    <w:pPr>
      <w:tabs>
        <w:tab w:val="left" w:pos="480"/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249A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9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standard">
    <w:name w:val="JSstandard"/>
    <w:basedOn w:val="Normalny"/>
    <w:rsid w:val="00D249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aliases w:val="Nagłówek strony"/>
    <w:basedOn w:val="Normalny"/>
    <w:link w:val="NagwekZnak"/>
    <w:rsid w:val="008B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B5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6C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C26"/>
  </w:style>
  <w:style w:type="paragraph" w:styleId="Tekstpodstawowy3">
    <w:name w:val="Body Text 3"/>
    <w:aliases w:val="Podpis rys"/>
    <w:basedOn w:val="Normalny"/>
    <w:link w:val="Tekstpodstawowy3Znak"/>
    <w:semiHidden/>
    <w:rsid w:val="00E36C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E36C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97C"/>
  </w:style>
  <w:style w:type="paragraph" w:customStyle="1" w:styleId="Style10">
    <w:name w:val="Style10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5">
    <w:name w:val="Font Style15"/>
    <w:uiPriority w:val="99"/>
    <w:rsid w:val="009D75E5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394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494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uiPriority w:val="99"/>
    <w:rsid w:val="009D75E5"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D2259"/>
    <w:pPr>
      <w:tabs>
        <w:tab w:val="left" w:pos="9354"/>
      </w:tabs>
      <w:spacing w:after="0" w:line="360" w:lineRule="auto"/>
      <w:ind w:right="-2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701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1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3C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41AD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7218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CB7"/>
  </w:style>
  <w:style w:type="table" w:styleId="Tabela-Siatka">
    <w:name w:val="Table Grid"/>
    <w:basedOn w:val="Standardowy"/>
    <w:uiPriority w:val="59"/>
    <w:rsid w:val="00EC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8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5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46E7C"/>
  </w:style>
  <w:style w:type="paragraph" w:customStyle="1" w:styleId="Style4">
    <w:name w:val="Style4"/>
    <w:basedOn w:val="Normalny"/>
    <w:uiPriority w:val="99"/>
    <w:rsid w:val="00BD2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Normalny11">
    <w:name w:val="Normalny11"/>
    <w:rsid w:val="00BD2B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BD2B8F"/>
  </w:style>
  <w:style w:type="paragraph" w:customStyle="1" w:styleId="Spistreci11">
    <w:name w:val="Spis treści 11"/>
    <w:basedOn w:val="Normalny11"/>
    <w:next w:val="Normalny11"/>
    <w:autoRedefine/>
    <w:rsid w:val="00E10D67"/>
    <w:pPr>
      <w:tabs>
        <w:tab w:val="left" w:pos="-993"/>
        <w:tab w:val="right" w:leader="dot" w:pos="9061"/>
      </w:tabs>
      <w:spacing w:after="0" w:line="240" w:lineRule="auto"/>
      <w:ind w:left="-108" w:right="-108"/>
      <w:jc w:val="both"/>
    </w:pPr>
    <w:rPr>
      <w:rFonts w:ascii="Arial" w:eastAsia="Times New Roman" w:hAnsi="Arial" w:cs="Arial"/>
      <w:sz w:val="20"/>
    </w:rPr>
  </w:style>
  <w:style w:type="paragraph" w:customStyle="1" w:styleId="Normalny1">
    <w:name w:val="Normalny1"/>
    <w:basedOn w:val="Normalny"/>
    <w:rsid w:val="00BD2B8F"/>
    <w:pPr>
      <w:widowControl w:val="0"/>
      <w:suppressAutoHyphens/>
      <w:autoSpaceDE w:val="0"/>
      <w:spacing w:before="30" w:after="30" w:line="240" w:lineRule="auto"/>
      <w:ind w:right="113"/>
      <w:jc w:val="center"/>
    </w:pPr>
    <w:rPr>
      <w:rFonts w:ascii="Arial" w:eastAsia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117E13"/>
  </w:style>
  <w:style w:type="paragraph" w:customStyle="1" w:styleId="Punktowanie">
    <w:name w:val="Punktowanie"/>
    <w:basedOn w:val="Normalny"/>
    <w:rsid w:val="0014330F"/>
    <w:pPr>
      <w:keepNext/>
      <w:numPr>
        <w:numId w:val="51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1997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9007">
                      <w:marLeft w:val="46"/>
                      <w:marRight w:val="46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719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9143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47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260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29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845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863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14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856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38175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36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341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0F2D-5887-4FD0-B0B7-D55D370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13937</Words>
  <Characters>83623</Characters>
  <Application>Microsoft Office Word</Application>
  <DocSecurity>0</DocSecurity>
  <Lines>696</Lines>
  <Paragraphs>194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Goodrich Corporation</Company>
  <LinksUpToDate>false</LinksUpToDate>
  <CharactersWithSpaces>97366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user</cp:lastModifiedBy>
  <cp:revision>3</cp:revision>
  <cp:lastPrinted>2017-10-31T14:35:00Z</cp:lastPrinted>
  <dcterms:created xsi:type="dcterms:W3CDTF">2023-01-15T14:38:00Z</dcterms:created>
  <dcterms:modified xsi:type="dcterms:W3CDTF">2023-01-15T14:38:00Z</dcterms:modified>
</cp:coreProperties>
</file>